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7E" w:rsidRDefault="0032547E" w:rsidP="0032547E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  1º  E  2º  LEILÃO - ON</w:t>
      </w:r>
      <w:r w:rsidR="00EC2871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-</w:t>
      </w:r>
      <w:bookmarkStart w:id="0" w:name="_GoBack"/>
      <w:bookmarkEnd w:id="0"/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LINE</w:t>
      </w:r>
    </w:p>
    <w:p w:rsidR="0032547E" w:rsidRDefault="0032547E" w:rsidP="0032547E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32547E" w:rsidRDefault="0032547E" w:rsidP="0032547E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>
        <w:rPr>
          <w:rFonts w:ascii="Bookman Old Style" w:hAnsi="Bookman Old Style" w:cs="Calibri"/>
          <w:b/>
          <w:color w:val="000000"/>
          <w:sz w:val="24"/>
          <w:szCs w:val="24"/>
        </w:rPr>
        <w:t xml:space="preserve">Maurício André Lunelli, 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405, Bairro Licorsul, </w:t>
      </w:r>
      <w:smartTag w:uri="urn:schemas-microsoft-com:office:smarttags" w:element="metricconverter">
        <w:smartTagPr>
          <w:attr w:name="ProductID" w:val="em Bento Gon￧alves-RS"/>
        </w:smartTagPr>
        <w:r>
          <w:rPr>
            <w:rFonts w:ascii="Bookman Old Style" w:hAnsi="Bookman Old Style" w:cs="Calibri"/>
            <w:color w:val="000000"/>
            <w:sz w:val="24"/>
            <w:szCs w:val="24"/>
          </w:rPr>
          <w:t>em Bento Gonçalves-RS</w:t>
        </w:r>
      </w:smartTag>
      <w:r>
        <w:rPr>
          <w:rFonts w:ascii="Bookman Old Style" w:hAnsi="Bookman Old Style" w:cs="Calibri"/>
          <w:color w:val="000000"/>
          <w:sz w:val="24"/>
          <w:szCs w:val="24"/>
        </w:rPr>
        <w:t xml:space="preserve">, está devidamente autorizado pela </w:t>
      </w:r>
      <w:r>
        <w:rPr>
          <w:rFonts w:ascii="Bookman Old Style" w:hAnsi="Bookman Old Style" w:cs="Calibri"/>
          <w:b/>
          <w:color w:val="000000"/>
          <w:sz w:val="24"/>
          <w:szCs w:val="24"/>
        </w:rPr>
        <w:t>Exma. Sra. Dra. Juíza de Direito da Terceira Vara Cível da Comarca de Bento Gonçalves - RS.</w:t>
      </w:r>
    </w:p>
    <w:p w:rsidR="0032547E" w:rsidRDefault="0032547E" w:rsidP="0032547E">
      <w:pPr>
        <w:tabs>
          <w:tab w:val="left" w:pos="7655"/>
        </w:tabs>
        <w:spacing w:line="288" w:lineRule="auto"/>
        <w:ind w:firstLine="2835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conhecimento, que nos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DIAS 11 E 22 DE JUNHO DE 2021, sempre às 14:00 horas, na modalidade ON-LINE via web - site www.lunellileiloes.com.br,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 será levado a leilão pelo preço de avaliação e a quem mais oferecer para o bem abaixo descrito e penhorado no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5000779-29.2019.8.21.0005, </w:t>
      </w:r>
      <w:r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 xml:space="preserve">RESIDENCIAL FENIX </w:t>
      </w:r>
      <w:r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CONSTRUTORA E INCORPORADORA NUNES LTDA.</w:t>
      </w:r>
    </w:p>
    <w:p w:rsidR="0032547E" w:rsidRDefault="0032547E" w:rsidP="0032547E">
      <w:pPr>
        <w:spacing w:line="288" w:lineRule="auto"/>
        <w:ind w:firstLine="2835"/>
        <w:jc w:val="both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Box 41, localizado no Térreo do edifício de alvenaria residencial denominado </w:t>
      </w:r>
      <w:r>
        <w:rPr>
          <w:rFonts w:ascii="Bookman Old Style" w:hAnsi="Bookman Old Style" w:cs="Calibri"/>
          <w:b/>
          <w:sz w:val="24"/>
          <w:szCs w:val="24"/>
        </w:rPr>
        <w:t xml:space="preserve">RESIDENCIAL FENIX, </w:t>
      </w:r>
      <w:r>
        <w:rPr>
          <w:rFonts w:ascii="Bookman Old Style" w:hAnsi="Bookman Old Style" w:cs="Calibri"/>
          <w:sz w:val="24"/>
          <w:szCs w:val="24"/>
        </w:rPr>
        <w:t xml:space="preserve">a ser construído na Rua Júlio Nardon, nº 78, lado par do logradouro, nesta cidade de Bento Gonçalves, com acesso pela referida rua, tendo a sua direita o recuo frontal e a sua esquerda o Box 40, para quem olha os mesmos de frente, com área real privativa de 10,8000m², área real de uso comum 0,9135m², área real total 11,7135, correspondendo-lhe a fração ideal no terreno onde se assenta o edifício de 0,00250. O terreno onde se assenta a construção, é constituído pelos lotes nºs 01 e 02 - Fração “1”, de uma área de terras , parte do antigo lote rural número trinta e seis (36) da Linha Estrada Geral, atualmente Linha Rui Barbosa, zona urbana desta cidade, com a área superficial de 1.251,9992m², não situado em quarteirão delimitado por ruas, distando 59,50 metros da esquina formada pela Rua Júlio Nardon e Rua Goiânia, com as seguintes medidas e confrontações: Norte, na extensão de 34,40 metros, com o lote número três (03), de Recides Massutti e sua mulher; Sul, na extensão de 34,43 metros, com propriedade de Herdeiros Basso; Leste, na extensão de 36,26 metros, com a rua Júlio Nardon; e, a Oeste, formado por dois segmentos, o primeiro segmento no sentido sul/norte, na extensão de 21,98 metros, com o lote número treze (13), de Ercides Massutti e sua mulher, e o segundo, partindo deste, também no sentido sul/norte, na extensão de 14,50 metros, com o lote número doze (12), de Ercides Massutti e sua mulher, totalizando 36,48 metros. </w:t>
      </w:r>
      <w:r>
        <w:rPr>
          <w:rFonts w:ascii="Bookman Old Style" w:hAnsi="Bookman Old Style" w:cs="Calibri"/>
          <w:b/>
          <w:sz w:val="24"/>
          <w:szCs w:val="24"/>
        </w:rPr>
        <w:t xml:space="preserve">Matrícula nº 67.489. </w:t>
      </w:r>
      <w:r>
        <w:rPr>
          <w:rFonts w:ascii="Bookman Old Style" w:hAnsi="Bookman Old Style" w:cs="Calibri"/>
          <w:sz w:val="24"/>
          <w:szCs w:val="24"/>
        </w:rPr>
        <w:t xml:space="preserve">Avaliado em R$ 20.000,00. </w:t>
      </w:r>
      <w:r>
        <w:rPr>
          <w:rFonts w:ascii="Bookman Old Style" w:hAnsi="Bookman Old Style" w:cs="Calibri"/>
          <w:b/>
          <w:sz w:val="24"/>
          <w:szCs w:val="24"/>
        </w:rPr>
        <w:t>O referido imóvel se encontra com averbação da existência de ação em favor de Concresul Britagem Ltda. - Processo 005/1.18/.0003232-0 (AV.5), Averbação de indisponibilidade de bens - Processos nº 0022345-50.2017.5.04.0511 (AV-7) e 5000698-48.2019.8.21.0048 (AV-11) e penhorado em favor do Residencial Fenix (AV.8) e Alpa Indústria e Comércio Ltda. (AV-9 e AV-10).</w:t>
      </w:r>
    </w:p>
    <w:p w:rsidR="0032547E" w:rsidRDefault="0032547E" w:rsidP="0032547E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Quem pretender arrematar o imóvel acima descrito, 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deverá realizar um pré-cadastro 48 horas antes da realização dos leilões, face os interessados serem previamente identificados e o cadastro aprovado pelo leiloeiro, cabendo ao arrematante o pagamento da comissão do leiloeiro.  Pelo </w:t>
      </w:r>
      <w:r>
        <w:rPr>
          <w:rFonts w:ascii="Bookman Old Style" w:hAnsi="Bookman Old Style" w:cs="Calibri"/>
          <w:color w:val="000000"/>
          <w:sz w:val="24"/>
          <w:szCs w:val="24"/>
        </w:rPr>
        <w:lastRenderedPageBreak/>
        <w:t>presente edital fica ciente a executada caso negativas as diligências empreendidas a tanto.</w:t>
      </w:r>
      <w:r>
        <w:rPr>
          <w:rFonts w:ascii="Bookman Old Style" w:hAnsi="Bookman Old Style" w:cs="Calibri"/>
          <w:sz w:val="24"/>
          <w:szCs w:val="24"/>
        </w:rPr>
        <w:t xml:space="preserve"> Outras informações com o leiloeiro Lunelli, no endereço acima ou pelos fones (54) 3452-5591, 99987-8966 ou pelo Site </w:t>
      </w:r>
      <w:hyperlink r:id="rId8" w:history="1">
        <w:r>
          <w:rPr>
            <w:rStyle w:val="Hyperlink"/>
            <w:rFonts w:eastAsia="MS Mincho" w:cs="Calibri"/>
            <w:color w:val="000000"/>
            <w:szCs w:val="24"/>
          </w:rPr>
          <w:t>www.lunellileiloes.com.br</w:t>
        </w:r>
      </w:hyperlink>
      <w:r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32547E" w:rsidRDefault="0032547E" w:rsidP="0032547E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>
        <w:rPr>
          <w:rFonts w:ascii="Bookman Old Style" w:hAnsi="Bookman Old Style" w:cs="Calibri"/>
          <w:color w:val="000000"/>
          <w:sz w:val="24"/>
          <w:szCs w:val="24"/>
        </w:rPr>
        <w:t>Bento Gonçalves, 01 de abril de 2021.</w:t>
      </w:r>
    </w:p>
    <w:p w:rsidR="0032547E" w:rsidRDefault="0032547E" w:rsidP="0032547E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</w:p>
    <w:p w:rsidR="0032547E" w:rsidRDefault="0032547E" w:rsidP="0032547E">
      <w:pPr>
        <w:ind w:firstLine="2835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2547E" w:rsidRDefault="0032547E" w:rsidP="0032547E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Maurício André Lunelli </w:t>
      </w: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 Leiloeiro Oficial</w:t>
      </w:r>
      <w: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</w:t>
      </w: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  1º  E  2º  LEILÃO - ON</w:t>
      </w:r>
      <w:r w:rsidR="00EC2871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-</w:t>
      </w: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LINE</w:t>
      </w:r>
    </w:p>
    <w:p w:rsidR="0032547E" w:rsidRDefault="0032547E" w:rsidP="0032547E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32547E" w:rsidRDefault="0032547E" w:rsidP="0032547E">
      <w:pPr>
        <w:spacing w:line="276" w:lineRule="auto"/>
        <w:ind w:firstLine="2835"/>
        <w:jc w:val="both"/>
        <w:rPr>
          <w:rFonts w:ascii="Bookman Old Style" w:hAnsi="Bookman Old Style" w:cs="Calibri"/>
          <w:b/>
          <w:color w:val="000000"/>
          <w:sz w:val="28"/>
          <w:szCs w:val="28"/>
        </w:rPr>
      </w:pP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Maurício André Lunelli,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405, Bairro Licorsul, </w:t>
      </w:r>
      <w:smartTag w:uri="urn:schemas-microsoft-com:office:smarttags" w:element="metricconverter">
        <w:smartTagPr>
          <w:attr w:name="ProductID" w:val="em Bento Gon￧alves-RS"/>
        </w:smartTagPr>
        <w:r>
          <w:rPr>
            <w:rFonts w:ascii="Bookman Old Style" w:hAnsi="Bookman Old Style" w:cs="Calibri"/>
            <w:color w:val="000000"/>
            <w:sz w:val="28"/>
            <w:szCs w:val="28"/>
          </w:rPr>
          <w:t>em Bento Gonçalves-RS</w:t>
        </w:r>
      </w:smartTag>
      <w:r>
        <w:rPr>
          <w:rFonts w:ascii="Bookman Old Style" w:hAnsi="Bookman Old Style" w:cs="Calibri"/>
          <w:color w:val="000000"/>
          <w:sz w:val="28"/>
          <w:szCs w:val="28"/>
        </w:rPr>
        <w:t xml:space="preserve">, está devidamente autorizado pela 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>Exma. Sra. Dra. Juíza de Direito da Terceira Vara Cível da Comarca de Bento Gonçalves - RS.</w:t>
      </w:r>
    </w:p>
    <w:p w:rsidR="0032547E" w:rsidRDefault="0032547E" w:rsidP="0032547E">
      <w:pPr>
        <w:tabs>
          <w:tab w:val="left" w:pos="7655"/>
        </w:tabs>
        <w:spacing w:line="276" w:lineRule="auto"/>
        <w:ind w:firstLine="2835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FAZ SABER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a todos quantos virem o presente edital ou dele tiverem conhecimento, que nos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DIAS 11 E 22 DE JUNHO DE 2021, sempre às 14:00 horas, na modalidade ON-LINE via web, site www.lunellileiloes.com.br,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serão levados a leilão pelo preço de avaliação e a quem mais oferecer para os bens abaixo descritos e penhorados no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5000920-14.2020.8.21.0005, 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LOURDES CASSINELLI AGOSTINI 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LABORATÓRIO CHAMPAGNAT LTDA. - ME.</w:t>
      </w:r>
    </w:p>
    <w:p w:rsidR="0032547E" w:rsidRDefault="0032547E" w:rsidP="0032547E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▬ Uma máquina Lab Test marca JobQuest, Avaliada em R$ 4.000,00;</w:t>
      </w:r>
    </w:p>
    <w:p w:rsidR="0032547E" w:rsidRDefault="0032547E" w:rsidP="0032547E">
      <w:pPr>
        <w:numPr>
          <w:ilvl w:val="0"/>
          <w:numId w:val="25"/>
        </w:numPr>
        <w:spacing w:line="276" w:lineRule="auto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▬</w:t>
      </w:r>
      <w:r>
        <w:rPr>
          <w:rFonts w:ascii="Bookman Old Style" w:hAnsi="Bookman Old Style" w:cs="Calibri"/>
          <w:sz w:val="28"/>
          <w:szCs w:val="28"/>
        </w:rPr>
        <w:t xml:space="preserve"> Uma geladeira marca Consul, duplex, cor branca. Avaliada em R$ 1.000,00.</w:t>
      </w:r>
    </w:p>
    <w:p w:rsidR="0032547E" w:rsidRDefault="0032547E" w:rsidP="0032547E">
      <w:pPr>
        <w:spacing w:line="276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Quem pretender arrematar os bens acima descritos, 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deverá realizar um pré-cadastro 48 horas antes da realização dos leilões, face os interessados serem previamente identificados e o cadastro aprovado pelo leiloeiro, cabendo ao arrematante o pagamento da comissão do leiloeiro.  Pelo presente </w:t>
      </w:r>
      <w:r>
        <w:rPr>
          <w:rFonts w:ascii="Bookman Old Style" w:hAnsi="Bookman Old Style" w:cs="Calibri"/>
          <w:color w:val="000000"/>
          <w:sz w:val="28"/>
          <w:szCs w:val="28"/>
        </w:rPr>
        <w:lastRenderedPageBreak/>
        <w:t>edital fica ciente a executada caso negativas as diligências empreendidas a tanto.</w:t>
      </w:r>
      <w:r>
        <w:rPr>
          <w:rFonts w:ascii="Bookman Old Style" w:hAnsi="Bookman Old Style" w:cs="Calibri"/>
          <w:sz w:val="28"/>
          <w:szCs w:val="28"/>
        </w:rPr>
        <w:t xml:space="preserve"> Outras informações com o leiloeiro Lunelli, no endereço acima ou pelos fones (54) 3452-5591, 99987-8966 ou pelo Site </w:t>
      </w:r>
      <w:hyperlink r:id="rId9" w:history="1">
        <w:r>
          <w:rPr>
            <w:rStyle w:val="Hyperlink"/>
            <w:rFonts w:eastAsia="MS Mincho" w:cs="Calibri"/>
            <w:color w:val="000000"/>
            <w:sz w:val="28"/>
            <w:szCs w:val="28"/>
          </w:rPr>
          <w:t>www.lunellileiloes.com.br</w:t>
        </w:r>
      </w:hyperlink>
      <w:r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32547E" w:rsidRDefault="0032547E" w:rsidP="0032547E">
      <w:pPr>
        <w:spacing w:line="276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>Bento Gonçalves, 16 de março de 2021.</w:t>
      </w:r>
    </w:p>
    <w:p w:rsidR="0032547E" w:rsidRDefault="0032547E" w:rsidP="0032547E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</w:p>
    <w:p w:rsidR="0032547E" w:rsidRDefault="0032547E" w:rsidP="0032547E">
      <w:pPr>
        <w:ind w:firstLine="2835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2547E" w:rsidRDefault="0032547E" w:rsidP="0032547E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Maurício André Lunelli </w:t>
      </w: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 Leiloeiro Oficial</w:t>
      </w:r>
      <w: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</w:t>
      </w: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32547E" w:rsidRDefault="0032547E" w:rsidP="0032547E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C45195" w:rsidRPr="0032547E" w:rsidRDefault="00C45195" w:rsidP="0032547E"/>
    <w:sectPr w:rsidR="00C45195" w:rsidRPr="0032547E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62" w:rsidRDefault="00032062" w:rsidP="00492A16">
      <w:r>
        <w:separator/>
      </w:r>
    </w:p>
  </w:endnote>
  <w:endnote w:type="continuationSeparator" w:id="0">
    <w:p w:rsidR="00032062" w:rsidRDefault="00032062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62" w:rsidRDefault="00032062" w:rsidP="00492A16">
      <w:r>
        <w:separator/>
      </w:r>
    </w:p>
  </w:footnote>
  <w:footnote w:type="continuationSeparator" w:id="0">
    <w:p w:rsidR="00032062" w:rsidRDefault="00032062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032062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EC2871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032062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53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457941"/>
    <w:multiLevelType w:val="hybridMultilevel"/>
    <w:tmpl w:val="FCCE17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0C3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00558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314E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C2E19"/>
    <w:multiLevelType w:val="hybridMultilevel"/>
    <w:tmpl w:val="5DCAA5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37D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4D6A3E"/>
    <w:multiLevelType w:val="hybridMultilevel"/>
    <w:tmpl w:val="3F4E154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07F85"/>
    <w:multiLevelType w:val="hybridMultilevel"/>
    <w:tmpl w:val="B86695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52F28"/>
    <w:multiLevelType w:val="hybridMultilevel"/>
    <w:tmpl w:val="830CEF1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52057"/>
    <w:multiLevelType w:val="hybridMultilevel"/>
    <w:tmpl w:val="C25E458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4740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ECE08DF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60D686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82249A8"/>
    <w:multiLevelType w:val="hybridMultilevel"/>
    <w:tmpl w:val="F5C293E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8723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E55408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EB2221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8A2650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91D53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0717B9C"/>
    <w:multiLevelType w:val="hybridMultilevel"/>
    <w:tmpl w:val="BC7C922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E52D1"/>
    <w:multiLevelType w:val="hybridMultilevel"/>
    <w:tmpl w:val="A0C8B3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E366DD"/>
    <w:multiLevelType w:val="hybridMultilevel"/>
    <w:tmpl w:val="F98635B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2F4B86"/>
    <w:multiLevelType w:val="hybridMultilevel"/>
    <w:tmpl w:val="470648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F172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2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1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57D1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A62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4B1B"/>
    <w:rsid w:val="00995623"/>
    <w:rsid w:val="00996A0C"/>
    <w:rsid w:val="00996D2D"/>
    <w:rsid w:val="009A0EC4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D61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68EC"/>
    <w:rsid w:val="00A771C9"/>
    <w:rsid w:val="00A773C0"/>
    <w:rsid w:val="00A779DE"/>
    <w:rsid w:val="00A812EF"/>
    <w:rsid w:val="00A82B06"/>
    <w:rsid w:val="00A83EE4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4D26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E3B0DC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nelli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59CD-C3E2-42F9-A534-3CE172F3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66</cp:revision>
  <cp:lastPrinted>2020-11-23T11:36:00Z</cp:lastPrinted>
  <dcterms:created xsi:type="dcterms:W3CDTF">2020-08-19T13:02:00Z</dcterms:created>
  <dcterms:modified xsi:type="dcterms:W3CDTF">2021-05-10T17:52:00Z</dcterms:modified>
</cp:coreProperties>
</file>