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3A" w:rsidRPr="00606566" w:rsidRDefault="00055D3A" w:rsidP="00055D3A">
      <w:pPr>
        <w:pStyle w:val="Ttulo"/>
        <w:rPr>
          <w:rFonts w:ascii="Bookman Old Style" w:hAnsi="Bookman Old Style" w:cs="Calibri"/>
          <w:w w:val="80"/>
          <w:u w:val="single"/>
        </w:rPr>
      </w:pPr>
      <w:proofErr w:type="gramStart"/>
      <w:r w:rsidRPr="00606566">
        <w:rPr>
          <w:rFonts w:ascii="Bookman Old Style" w:hAnsi="Bookman Old Style" w:cs="Calibri"/>
          <w:w w:val="80"/>
          <w:u w:val="single"/>
        </w:rPr>
        <w:t>EDITAL  DE</w:t>
      </w:r>
      <w:proofErr w:type="gramEnd"/>
      <w:r w:rsidRPr="00606566">
        <w:rPr>
          <w:rFonts w:ascii="Bookman Old Style" w:hAnsi="Bookman Old Style" w:cs="Calibri"/>
          <w:w w:val="80"/>
          <w:u w:val="single"/>
        </w:rPr>
        <w:t xml:space="preserve">  1º  E  2º  LEILÃO - ON-LINE</w:t>
      </w:r>
    </w:p>
    <w:p w:rsidR="00055D3A" w:rsidRPr="00E34219" w:rsidRDefault="00055D3A" w:rsidP="00055D3A">
      <w:pPr>
        <w:jc w:val="center"/>
        <w:rPr>
          <w:rFonts w:ascii="Bookman Old Style" w:hAnsi="Bookman Old Style" w:cs="Calibri"/>
          <w:b/>
          <w:bCs/>
          <w:i/>
          <w:sz w:val="28"/>
          <w:u w:val="single"/>
        </w:rPr>
      </w:pPr>
      <w:bookmarkStart w:id="0" w:name="_GoBack"/>
      <w:bookmarkEnd w:id="0"/>
    </w:p>
    <w:p w:rsidR="00055D3A" w:rsidRPr="00912E7C" w:rsidRDefault="00055D3A" w:rsidP="00055D3A">
      <w:pPr>
        <w:spacing w:line="288" w:lineRule="auto"/>
        <w:jc w:val="both"/>
        <w:rPr>
          <w:rFonts w:ascii="Bookman Old Style" w:hAnsi="Bookman Old Style" w:cs="Calibri"/>
          <w:iCs/>
          <w:sz w:val="28"/>
          <w:szCs w:val="28"/>
        </w:rPr>
      </w:pPr>
      <w:r w:rsidRPr="00E34219">
        <w:rPr>
          <w:rFonts w:ascii="Bookman Old Style" w:hAnsi="Bookman Old Style" w:cs="Calibri"/>
          <w:b/>
          <w:bCs/>
          <w:i/>
          <w:sz w:val="28"/>
        </w:rPr>
        <w:tab/>
      </w:r>
      <w:r w:rsidRPr="00E34219">
        <w:rPr>
          <w:rFonts w:ascii="Bookman Old Style" w:hAnsi="Bookman Old Style" w:cs="Calibri"/>
          <w:b/>
          <w:bCs/>
          <w:i/>
          <w:sz w:val="28"/>
        </w:rPr>
        <w:tab/>
      </w:r>
      <w:r w:rsidRPr="00E34219">
        <w:rPr>
          <w:rFonts w:ascii="Bookman Old Style" w:hAnsi="Bookman Old Style" w:cs="Calibri"/>
          <w:b/>
          <w:bCs/>
          <w:i/>
          <w:sz w:val="28"/>
        </w:rPr>
        <w:tab/>
      </w:r>
      <w:r w:rsidRPr="00E34219">
        <w:rPr>
          <w:rFonts w:ascii="Bookman Old Style" w:hAnsi="Bookman Old Style" w:cs="Calibri"/>
          <w:b/>
          <w:bCs/>
          <w:i/>
          <w:sz w:val="28"/>
        </w:rPr>
        <w:tab/>
      </w:r>
      <w:r w:rsidRPr="00912E7C">
        <w:rPr>
          <w:rFonts w:ascii="Bookman Old Style" w:hAnsi="Bookman Old Style" w:cs="Calibri"/>
          <w:b/>
          <w:bCs/>
          <w:iCs/>
          <w:sz w:val="28"/>
          <w:szCs w:val="28"/>
        </w:rPr>
        <w:t>Leonir Adelino Lunelli,</w:t>
      </w:r>
      <w:r w:rsidRPr="00912E7C">
        <w:rPr>
          <w:rFonts w:ascii="Bookman Old Style" w:hAnsi="Bookman Old Style" w:cs="Calibri"/>
          <w:iCs/>
          <w:sz w:val="28"/>
          <w:szCs w:val="28"/>
        </w:rPr>
        <w:t xml:space="preserve"> leiloeiro oficial, estabelecida na Av. Humberto de Alencar Castelo Branco, nº 397, Bairro </w:t>
      </w:r>
      <w:proofErr w:type="spellStart"/>
      <w:r w:rsidRPr="00912E7C">
        <w:rPr>
          <w:rFonts w:ascii="Bookman Old Style" w:hAnsi="Bookman Old Style" w:cs="Calibri"/>
          <w:iCs/>
          <w:sz w:val="28"/>
          <w:szCs w:val="28"/>
        </w:rPr>
        <w:t>Licorsul</w:t>
      </w:r>
      <w:proofErr w:type="spellEnd"/>
      <w:r w:rsidRPr="00912E7C">
        <w:rPr>
          <w:rFonts w:ascii="Bookman Old Style" w:hAnsi="Bookman Old Style" w:cs="Calibri"/>
          <w:iCs/>
          <w:sz w:val="28"/>
          <w:szCs w:val="28"/>
        </w:rPr>
        <w:t xml:space="preserve">, na cidade de Bento </w:t>
      </w:r>
      <w:proofErr w:type="spellStart"/>
      <w:r w:rsidRPr="00912E7C">
        <w:rPr>
          <w:rFonts w:ascii="Bookman Old Style" w:hAnsi="Bookman Old Style" w:cs="Calibri"/>
          <w:iCs/>
          <w:sz w:val="28"/>
          <w:szCs w:val="28"/>
        </w:rPr>
        <w:t>Gonçalves-RS</w:t>
      </w:r>
      <w:proofErr w:type="spellEnd"/>
      <w:r w:rsidRPr="00912E7C">
        <w:rPr>
          <w:rFonts w:ascii="Bookman Old Style" w:hAnsi="Bookman Old Style" w:cs="Calibri"/>
          <w:iCs/>
          <w:sz w:val="28"/>
          <w:szCs w:val="28"/>
        </w:rPr>
        <w:t>, está devidamente autorizado pel</w:t>
      </w:r>
      <w:r>
        <w:rPr>
          <w:rFonts w:ascii="Bookman Old Style" w:hAnsi="Bookman Old Style" w:cs="Calibri"/>
          <w:iCs/>
          <w:sz w:val="28"/>
          <w:szCs w:val="28"/>
        </w:rPr>
        <w:t>a</w:t>
      </w:r>
      <w:r w:rsidRPr="00912E7C">
        <w:rPr>
          <w:rFonts w:ascii="Bookman Old Style" w:hAnsi="Bookman Old Style" w:cs="Calibri"/>
          <w:iCs/>
          <w:sz w:val="28"/>
          <w:szCs w:val="28"/>
        </w:rPr>
        <w:t xml:space="preserve"> Exm</w:t>
      </w:r>
      <w:r>
        <w:rPr>
          <w:rFonts w:ascii="Bookman Old Style" w:hAnsi="Bookman Old Style" w:cs="Calibri"/>
          <w:iCs/>
          <w:sz w:val="28"/>
          <w:szCs w:val="28"/>
        </w:rPr>
        <w:t>a</w:t>
      </w:r>
      <w:r w:rsidRPr="00912E7C">
        <w:rPr>
          <w:rFonts w:ascii="Bookman Old Style" w:hAnsi="Bookman Old Style" w:cs="Calibri"/>
          <w:iCs/>
          <w:sz w:val="28"/>
          <w:szCs w:val="28"/>
        </w:rPr>
        <w:t>. Sr</w:t>
      </w:r>
      <w:r>
        <w:rPr>
          <w:rFonts w:ascii="Bookman Old Style" w:hAnsi="Bookman Old Style" w:cs="Calibri"/>
          <w:iCs/>
          <w:sz w:val="28"/>
          <w:szCs w:val="28"/>
        </w:rPr>
        <w:t>a</w:t>
      </w:r>
      <w:r w:rsidRPr="00912E7C">
        <w:rPr>
          <w:rFonts w:ascii="Bookman Old Style" w:hAnsi="Bookman Old Style" w:cs="Calibri"/>
          <w:iCs/>
          <w:sz w:val="28"/>
          <w:szCs w:val="28"/>
        </w:rPr>
        <w:t>. Dr</w:t>
      </w:r>
      <w:r>
        <w:rPr>
          <w:rFonts w:ascii="Bookman Old Style" w:hAnsi="Bookman Old Style" w:cs="Calibri"/>
          <w:iCs/>
          <w:sz w:val="28"/>
          <w:szCs w:val="28"/>
        </w:rPr>
        <w:t>a</w:t>
      </w:r>
      <w:r w:rsidRPr="00912E7C">
        <w:rPr>
          <w:rFonts w:ascii="Bookman Old Style" w:hAnsi="Bookman Old Style" w:cs="Calibri"/>
          <w:iCs/>
          <w:sz w:val="28"/>
          <w:szCs w:val="28"/>
        </w:rPr>
        <w:t>. Ju</w:t>
      </w:r>
      <w:r>
        <w:rPr>
          <w:rFonts w:ascii="Bookman Old Style" w:hAnsi="Bookman Old Style" w:cs="Calibri"/>
          <w:iCs/>
          <w:sz w:val="28"/>
          <w:szCs w:val="28"/>
        </w:rPr>
        <w:t>íza</w:t>
      </w:r>
      <w:r w:rsidRPr="00912E7C">
        <w:rPr>
          <w:rFonts w:ascii="Bookman Old Style" w:hAnsi="Bookman Old Style" w:cs="Calibri"/>
          <w:iCs/>
          <w:sz w:val="28"/>
          <w:szCs w:val="28"/>
        </w:rPr>
        <w:t xml:space="preserve"> de Direito da </w:t>
      </w:r>
      <w:r>
        <w:rPr>
          <w:rFonts w:ascii="Bookman Old Style" w:hAnsi="Bookman Old Style" w:cs="Calibri"/>
          <w:iCs/>
          <w:sz w:val="28"/>
          <w:szCs w:val="28"/>
        </w:rPr>
        <w:t xml:space="preserve">Segunda Vara Judicial da </w:t>
      </w:r>
      <w:r w:rsidRPr="00912E7C">
        <w:rPr>
          <w:rFonts w:ascii="Bookman Old Style" w:hAnsi="Bookman Old Style" w:cs="Calibri"/>
          <w:iCs/>
          <w:sz w:val="28"/>
          <w:szCs w:val="28"/>
        </w:rPr>
        <w:t>Comarca de Nova Prata - RS.</w:t>
      </w:r>
    </w:p>
    <w:p w:rsidR="00055D3A" w:rsidRDefault="00055D3A" w:rsidP="00055D3A">
      <w:pPr>
        <w:spacing w:line="288" w:lineRule="auto"/>
        <w:jc w:val="both"/>
        <w:rPr>
          <w:rFonts w:ascii="Bookman Old Style" w:hAnsi="Bookman Old Style" w:cs="Calibri"/>
          <w:iCs/>
          <w:sz w:val="28"/>
          <w:szCs w:val="28"/>
        </w:rPr>
      </w:pPr>
      <w:r w:rsidRPr="00912E7C">
        <w:rPr>
          <w:rFonts w:ascii="Bookman Old Style" w:hAnsi="Bookman Old Style" w:cs="Calibri"/>
          <w:iCs/>
          <w:sz w:val="28"/>
          <w:szCs w:val="28"/>
        </w:rPr>
        <w:tab/>
      </w:r>
      <w:r w:rsidRPr="00912E7C">
        <w:rPr>
          <w:rFonts w:ascii="Bookman Old Style" w:hAnsi="Bookman Old Style" w:cs="Calibri"/>
          <w:iCs/>
          <w:sz w:val="28"/>
          <w:szCs w:val="28"/>
        </w:rPr>
        <w:tab/>
      </w:r>
      <w:r w:rsidRPr="00912E7C">
        <w:rPr>
          <w:rFonts w:ascii="Bookman Old Style" w:hAnsi="Bookman Old Style" w:cs="Calibri"/>
          <w:iCs/>
          <w:sz w:val="28"/>
          <w:szCs w:val="28"/>
        </w:rPr>
        <w:tab/>
      </w:r>
      <w:r w:rsidRPr="00912E7C">
        <w:rPr>
          <w:rFonts w:ascii="Bookman Old Style" w:hAnsi="Bookman Old Style" w:cs="Calibri"/>
          <w:iCs/>
          <w:sz w:val="28"/>
          <w:szCs w:val="28"/>
        </w:rPr>
        <w:tab/>
      </w:r>
      <w:r w:rsidRPr="00912E7C">
        <w:rPr>
          <w:rFonts w:ascii="Bookman Old Style" w:hAnsi="Bookman Old Style" w:cs="Calibri"/>
          <w:b/>
          <w:iCs/>
          <w:sz w:val="28"/>
          <w:szCs w:val="28"/>
        </w:rPr>
        <w:t>FAZ SABER</w:t>
      </w:r>
      <w:r w:rsidRPr="00912E7C">
        <w:rPr>
          <w:rFonts w:ascii="Bookman Old Style" w:hAnsi="Bookman Old Style" w:cs="Calibri"/>
          <w:iCs/>
          <w:sz w:val="28"/>
          <w:szCs w:val="28"/>
        </w:rPr>
        <w:t xml:space="preserve"> a todos quantos virem o presente edital ou dele tiverem conhecimento, que nos </w:t>
      </w:r>
      <w:r w:rsidRPr="00912E7C"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 xml:space="preserve">DIAS </w:t>
      </w:r>
      <w:r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>01 E 12 DE SETEMBRO DE 2022</w:t>
      </w:r>
      <w:r w:rsidRPr="00912E7C"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 xml:space="preserve">, sempre às 10:40 horas, </w:t>
      </w:r>
      <w:r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>na modalidade ON-LINE via web, site www.lunellileiloes.com.br</w:t>
      </w:r>
      <w:r w:rsidRPr="00912E7C"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>,</w:t>
      </w:r>
      <w:r w:rsidRPr="00912E7C">
        <w:rPr>
          <w:rFonts w:ascii="Bookman Old Style" w:hAnsi="Bookman Old Style" w:cs="Calibri"/>
          <w:b/>
          <w:iCs/>
          <w:sz w:val="28"/>
          <w:szCs w:val="28"/>
        </w:rPr>
        <w:t xml:space="preserve"> </w:t>
      </w:r>
      <w:r w:rsidRPr="00912E7C">
        <w:rPr>
          <w:rFonts w:ascii="Bookman Old Style" w:hAnsi="Bookman Old Style" w:cs="Calibri"/>
          <w:iCs/>
          <w:sz w:val="28"/>
          <w:szCs w:val="28"/>
        </w:rPr>
        <w:t>será levado a leilão pelo preço de avaliação e a quem mais oferecer do bem</w:t>
      </w:r>
      <w:r>
        <w:rPr>
          <w:rFonts w:ascii="Bookman Old Style" w:hAnsi="Bookman Old Style" w:cs="Calibri"/>
          <w:iCs/>
          <w:sz w:val="28"/>
          <w:szCs w:val="28"/>
        </w:rPr>
        <w:t xml:space="preserve"> abaixo descrito e</w:t>
      </w:r>
      <w:r w:rsidRPr="00912E7C">
        <w:rPr>
          <w:rFonts w:ascii="Bookman Old Style" w:hAnsi="Bookman Old Style" w:cs="Calibri"/>
          <w:iCs/>
          <w:sz w:val="28"/>
          <w:szCs w:val="28"/>
        </w:rPr>
        <w:t xml:space="preserve"> penhorado no </w:t>
      </w:r>
      <w:r w:rsidRPr="00912E7C"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 xml:space="preserve">PROCESSO Nº </w:t>
      </w:r>
      <w:r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>5000481-04.2021.8.21.0058</w:t>
      </w:r>
      <w:r w:rsidRPr="00912E7C"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 xml:space="preserve">, </w:t>
      </w:r>
      <w:r w:rsidRPr="00912E7C">
        <w:rPr>
          <w:rFonts w:ascii="Bookman Old Style" w:hAnsi="Bookman Old Style" w:cs="Calibri"/>
          <w:iCs/>
          <w:color w:val="0000FF"/>
          <w:sz w:val="28"/>
          <w:szCs w:val="28"/>
        </w:rPr>
        <w:t xml:space="preserve">que </w:t>
      </w:r>
      <w:r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 xml:space="preserve">NILVO ZANDONA </w:t>
      </w:r>
      <w:r w:rsidRPr="00912E7C">
        <w:rPr>
          <w:rFonts w:ascii="Bookman Old Style" w:hAnsi="Bookman Old Style" w:cs="Calibri"/>
          <w:iCs/>
          <w:color w:val="0000FF"/>
          <w:sz w:val="28"/>
          <w:szCs w:val="28"/>
        </w:rPr>
        <w:t>move contra</w:t>
      </w:r>
      <w:r w:rsidRPr="00912E7C"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 xml:space="preserve"> </w:t>
      </w:r>
      <w:r>
        <w:rPr>
          <w:rFonts w:ascii="Bookman Old Style" w:hAnsi="Bookman Old Style" w:cs="Calibri"/>
          <w:b/>
          <w:bCs/>
          <w:iCs/>
          <w:color w:val="0000FF"/>
          <w:sz w:val="28"/>
          <w:szCs w:val="28"/>
        </w:rPr>
        <w:t>NADIA MARIA RIGO FARINA.</w:t>
      </w:r>
    </w:p>
    <w:p w:rsidR="00055D3A" w:rsidRPr="0069202A" w:rsidRDefault="00055D3A" w:rsidP="00055D3A">
      <w:pPr>
        <w:spacing w:line="288" w:lineRule="auto"/>
        <w:ind w:firstLine="2835"/>
        <w:jc w:val="both"/>
        <w:rPr>
          <w:rFonts w:ascii="Bookman Old Style" w:hAnsi="Bookman Old Style" w:cs="Calibri"/>
          <w:iCs/>
          <w:sz w:val="28"/>
          <w:szCs w:val="28"/>
        </w:rPr>
      </w:pPr>
      <w:r>
        <w:rPr>
          <w:rFonts w:ascii="Bookman Old Style" w:hAnsi="Bookman Old Style" w:cs="Calibri"/>
          <w:iCs/>
          <w:sz w:val="28"/>
          <w:szCs w:val="28"/>
        </w:rPr>
        <w:t xml:space="preserve">Caminhão marca Ford/F4000 G, ano 2004, modelo 2005, cor vermelha, a diesel, </w:t>
      </w:r>
      <w:r>
        <w:rPr>
          <w:rFonts w:ascii="Bookman Old Style" w:hAnsi="Bookman Old Style" w:cs="Calibri"/>
          <w:b/>
          <w:bCs/>
          <w:iCs/>
          <w:sz w:val="28"/>
          <w:szCs w:val="28"/>
        </w:rPr>
        <w:t xml:space="preserve">placa IMC-4061, </w:t>
      </w:r>
      <w:r>
        <w:rPr>
          <w:rFonts w:ascii="Bookman Old Style" w:hAnsi="Bookman Old Style" w:cs="Calibri"/>
          <w:iCs/>
          <w:sz w:val="28"/>
          <w:szCs w:val="28"/>
        </w:rPr>
        <w:t>chassi nº 9BFLF47G95B005542 e RENAVAM nº 839424434. Avaliado em R$ 74.596,00 (Setenta e quatro mil, quinhentos e noventa e seis reais).</w:t>
      </w:r>
    </w:p>
    <w:p w:rsidR="00055D3A" w:rsidRPr="005867C0" w:rsidRDefault="00055D3A" w:rsidP="00055D3A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5867C0">
        <w:rPr>
          <w:rFonts w:ascii="Bookman Old Style" w:hAnsi="Bookman Old Style" w:cs="Calibri"/>
          <w:sz w:val="28"/>
          <w:szCs w:val="28"/>
        </w:rPr>
        <w:t xml:space="preserve">Quem pretender arrematar o </w:t>
      </w:r>
      <w:r>
        <w:rPr>
          <w:rFonts w:ascii="Bookman Old Style" w:hAnsi="Bookman Old Style" w:cs="Calibri"/>
          <w:sz w:val="28"/>
          <w:szCs w:val="28"/>
        </w:rPr>
        <w:t xml:space="preserve">veículo </w:t>
      </w:r>
      <w:r w:rsidRPr="005867C0">
        <w:rPr>
          <w:rFonts w:ascii="Bookman Old Style" w:hAnsi="Bookman Old Style" w:cs="Calibri"/>
          <w:sz w:val="28"/>
          <w:szCs w:val="28"/>
        </w:rPr>
        <w:t xml:space="preserve">acima descrito, 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deverá realizar um </w:t>
      </w:r>
      <w:proofErr w:type="spellStart"/>
      <w:r w:rsidRPr="005867C0">
        <w:rPr>
          <w:rFonts w:ascii="Bookman Old Style" w:hAnsi="Bookman Old Style" w:cs="Calibri"/>
          <w:color w:val="000000"/>
          <w:sz w:val="28"/>
          <w:szCs w:val="28"/>
        </w:rPr>
        <w:t>pré</w:t>
      </w:r>
      <w:proofErr w:type="spellEnd"/>
      <w:r w:rsidRPr="005867C0">
        <w:rPr>
          <w:rFonts w:ascii="Bookman Old Style" w:hAnsi="Bookman Old Style" w:cs="Calibri"/>
          <w:color w:val="000000"/>
          <w:sz w:val="28"/>
          <w:szCs w:val="28"/>
        </w:rPr>
        <w:t>-cadastro 48 horas antes da realização dos leilões, face os interessados serem previamente identificados e o cadastro aprovado pelo leiloeiro, cabendo ao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arrematante</w:t>
      </w:r>
      <w:r>
        <w:rPr>
          <w:rFonts w:ascii="Bookman Old Style" w:hAnsi="Bookman Old Style" w:cs="Calibri"/>
          <w:color w:val="000000"/>
          <w:sz w:val="28"/>
          <w:szCs w:val="28"/>
        </w:rPr>
        <w:t>s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o pagamento da</w:t>
      </w:r>
      <w:r>
        <w:rPr>
          <w:rFonts w:ascii="Bookman Old Style" w:hAnsi="Bookman Old Style" w:cs="Calibri"/>
          <w:color w:val="000000"/>
          <w:sz w:val="28"/>
          <w:szCs w:val="28"/>
        </w:rPr>
        <w:t>s comissões do leiloeiro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. Pelo presente edital fica ciente </w:t>
      </w:r>
      <w:r>
        <w:rPr>
          <w:rFonts w:ascii="Bookman Old Style" w:hAnsi="Bookman Old Style" w:cs="Calibri"/>
          <w:color w:val="000000"/>
          <w:sz w:val="28"/>
          <w:szCs w:val="28"/>
        </w:rPr>
        <w:t>o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executad</w:t>
      </w:r>
      <w:r>
        <w:rPr>
          <w:rFonts w:ascii="Bookman Old Style" w:hAnsi="Bookman Old Style" w:cs="Calibri"/>
          <w:color w:val="000000"/>
          <w:sz w:val="28"/>
          <w:szCs w:val="28"/>
        </w:rPr>
        <w:t>o</w:t>
      </w:r>
      <w:r w:rsidRPr="005867C0">
        <w:rPr>
          <w:rFonts w:ascii="Bookman Old Style" w:hAnsi="Bookman Old Style" w:cs="Calibri"/>
          <w:color w:val="000000"/>
          <w:sz w:val="28"/>
          <w:szCs w:val="28"/>
        </w:rPr>
        <w:t xml:space="preserve"> caso negativas as diligências empreendidas a tanto.</w:t>
      </w:r>
      <w:r w:rsidRPr="005867C0">
        <w:rPr>
          <w:rFonts w:ascii="Bookman Old Style" w:hAnsi="Bookman Old Style" w:cs="Calibri"/>
          <w:sz w:val="28"/>
          <w:szCs w:val="28"/>
        </w:rPr>
        <w:t xml:space="preserve"> Outras informações com o leiloeiro Lunelli, no endereço acima ou pelos fones (54) 3452-5591, 99974-2534 ou pelo Site </w:t>
      </w:r>
      <w:hyperlink r:id="rId8" w:history="1">
        <w:r w:rsidRPr="005867C0">
          <w:rPr>
            <w:rStyle w:val="Hyperlink"/>
            <w:rFonts w:cs="Calibri"/>
            <w:color w:val="000000"/>
            <w:sz w:val="28"/>
            <w:szCs w:val="28"/>
          </w:rPr>
          <w:t>www.lunellileiloes.com.br</w:t>
        </w:r>
      </w:hyperlink>
      <w:r w:rsidRPr="005867C0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:rsidR="00055D3A" w:rsidRPr="00912E7C" w:rsidRDefault="00055D3A" w:rsidP="00055D3A">
      <w:pPr>
        <w:spacing w:line="288" w:lineRule="auto"/>
        <w:jc w:val="both"/>
        <w:rPr>
          <w:rFonts w:ascii="Bookman Old Style" w:hAnsi="Bookman Old Style" w:cs="Calibri"/>
          <w:iCs/>
          <w:sz w:val="28"/>
          <w:szCs w:val="28"/>
        </w:rPr>
      </w:pPr>
      <w:r w:rsidRPr="00912E7C">
        <w:rPr>
          <w:rFonts w:ascii="Bookman Old Style" w:hAnsi="Bookman Old Style" w:cs="Calibri"/>
          <w:iCs/>
          <w:sz w:val="28"/>
          <w:szCs w:val="28"/>
        </w:rPr>
        <w:tab/>
      </w:r>
      <w:r w:rsidRPr="00912E7C">
        <w:rPr>
          <w:rFonts w:ascii="Bookman Old Style" w:hAnsi="Bookman Old Style" w:cs="Calibri"/>
          <w:iCs/>
          <w:sz w:val="28"/>
          <w:szCs w:val="28"/>
        </w:rPr>
        <w:tab/>
      </w:r>
      <w:r w:rsidRPr="00912E7C">
        <w:rPr>
          <w:rFonts w:ascii="Bookman Old Style" w:hAnsi="Bookman Old Style" w:cs="Calibri"/>
          <w:iCs/>
          <w:sz w:val="28"/>
          <w:szCs w:val="28"/>
        </w:rPr>
        <w:tab/>
      </w:r>
      <w:r w:rsidRPr="00912E7C">
        <w:rPr>
          <w:rFonts w:ascii="Bookman Old Style" w:hAnsi="Bookman Old Style" w:cs="Calibri"/>
          <w:iCs/>
          <w:sz w:val="28"/>
          <w:szCs w:val="28"/>
        </w:rPr>
        <w:tab/>
        <w:t xml:space="preserve">Nova Prata, </w:t>
      </w:r>
      <w:r>
        <w:rPr>
          <w:rFonts w:ascii="Bookman Old Style" w:hAnsi="Bookman Old Style" w:cs="Calibri"/>
          <w:iCs/>
          <w:sz w:val="28"/>
          <w:szCs w:val="28"/>
        </w:rPr>
        <w:t>08 de julho de 2021</w:t>
      </w:r>
      <w:r w:rsidRPr="00912E7C">
        <w:rPr>
          <w:rFonts w:ascii="Bookman Old Style" w:hAnsi="Bookman Old Style" w:cs="Calibri"/>
          <w:iCs/>
          <w:sz w:val="28"/>
          <w:szCs w:val="28"/>
        </w:rPr>
        <w:t>.</w:t>
      </w:r>
    </w:p>
    <w:p w:rsidR="00055D3A" w:rsidRPr="00E34219" w:rsidRDefault="00055D3A" w:rsidP="00055D3A">
      <w:pPr>
        <w:jc w:val="both"/>
        <w:rPr>
          <w:rFonts w:ascii="Bookman Old Style" w:hAnsi="Bookman Old Style" w:cs="Arial"/>
          <w:sz w:val="28"/>
        </w:rPr>
      </w:pPr>
    </w:p>
    <w:p w:rsidR="00055D3A" w:rsidRPr="00E34219" w:rsidRDefault="00055D3A" w:rsidP="00055D3A">
      <w:pPr>
        <w:jc w:val="both"/>
        <w:rPr>
          <w:rFonts w:ascii="Bookman Old Style" w:hAnsi="Bookman Old Style" w:cs="Arial"/>
          <w:sz w:val="28"/>
        </w:rPr>
      </w:pPr>
    </w:p>
    <w:p w:rsidR="00055D3A" w:rsidRPr="00E34219" w:rsidRDefault="00055D3A" w:rsidP="00055D3A">
      <w:pPr>
        <w:spacing w:line="192" w:lineRule="auto"/>
        <w:jc w:val="both"/>
        <w:rPr>
          <w:rFonts w:ascii="Bookman Old Style" w:hAnsi="Bookman Old Style" w:cs="Arial"/>
          <w:b/>
          <w:bCs/>
          <w:i/>
          <w:sz w:val="22"/>
        </w:rPr>
      </w:pPr>
      <w:r w:rsidRPr="00E34219">
        <w:rPr>
          <w:rFonts w:ascii="Bookman Old Style" w:hAnsi="Bookman Old Style" w:cs="Arial"/>
          <w:b/>
          <w:bCs/>
          <w:i/>
          <w:sz w:val="22"/>
        </w:rPr>
        <w:t xml:space="preserve">              </w:t>
      </w:r>
      <w:r>
        <w:rPr>
          <w:rFonts w:ascii="Bookman Old Style" w:hAnsi="Bookman Old Style" w:cs="Arial"/>
          <w:b/>
          <w:bCs/>
          <w:i/>
          <w:sz w:val="22"/>
        </w:rPr>
        <w:t xml:space="preserve">                            </w:t>
      </w:r>
      <w:r w:rsidRPr="00E34219">
        <w:rPr>
          <w:rFonts w:ascii="Bookman Old Style" w:hAnsi="Bookman Old Style" w:cs="Arial"/>
          <w:b/>
          <w:bCs/>
          <w:i/>
          <w:sz w:val="22"/>
        </w:rPr>
        <w:t xml:space="preserve">  Leonir Adelino Lunelli</w:t>
      </w:r>
    </w:p>
    <w:p w:rsidR="00055D3A" w:rsidRPr="00E34219" w:rsidRDefault="00055D3A" w:rsidP="00055D3A">
      <w:pPr>
        <w:pStyle w:val="Ttulo1"/>
        <w:jc w:val="left"/>
      </w:pPr>
      <w:r>
        <w:t xml:space="preserve">                                           </w:t>
      </w:r>
      <w:r w:rsidRPr="00E34219">
        <w:t xml:space="preserve"> Leiloeiro Oficial</w:t>
      </w:r>
    </w:p>
    <w:p w:rsidR="00055D3A" w:rsidRDefault="00055D3A" w:rsidP="00055D3A">
      <w:pPr>
        <w:rPr>
          <w:rFonts w:ascii="Bookman Old Style" w:hAnsi="Bookman Old Style" w:cs="Arial"/>
        </w:rPr>
      </w:pPr>
    </w:p>
    <w:p w:rsidR="00055D3A" w:rsidRDefault="00055D3A" w:rsidP="00055D3A">
      <w:pPr>
        <w:rPr>
          <w:rFonts w:ascii="Bookman Old Style" w:hAnsi="Bookman Old Style" w:cs="Arial"/>
        </w:rPr>
      </w:pPr>
    </w:p>
    <w:p w:rsidR="00367049" w:rsidRPr="00055D3A" w:rsidRDefault="00367049" w:rsidP="00055D3A"/>
    <w:sectPr w:rsidR="00367049" w:rsidRPr="00055D3A" w:rsidSect="0058686B">
      <w:headerReference w:type="even" r:id="rId9"/>
      <w:headerReference w:type="default" r:id="rId10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DA" w:rsidRDefault="00BC20DA" w:rsidP="00492A16">
      <w:r>
        <w:separator/>
      </w:r>
    </w:p>
  </w:endnote>
  <w:endnote w:type="continuationSeparator" w:id="0">
    <w:p w:rsidR="00BC20DA" w:rsidRDefault="00BC20DA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DA" w:rsidRDefault="00BC20DA" w:rsidP="00492A16">
      <w:r>
        <w:separator/>
      </w:r>
    </w:p>
  </w:footnote>
  <w:footnote w:type="continuationSeparator" w:id="0">
    <w:p w:rsidR="00BC20DA" w:rsidRDefault="00BC20DA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BC20DA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BC20DA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5D3A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049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C6AB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07D0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6566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8B4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5BA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D0D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1C5A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0DA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0AB5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2EC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6AC1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3837-27A6-4A53-883F-16811C8A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177</cp:revision>
  <cp:lastPrinted>2021-11-19T16:59:00Z</cp:lastPrinted>
  <dcterms:created xsi:type="dcterms:W3CDTF">2020-08-19T13:02:00Z</dcterms:created>
  <dcterms:modified xsi:type="dcterms:W3CDTF">2022-07-29T19:06:00Z</dcterms:modified>
</cp:coreProperties>
</file>