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914C6" w14:textId="77777777" w:rsidR="00621898" w:rsidRDefault="007A7D7C" w:rsidP="007A7D7C">
      <w:pPr>
        <w:spacing w:line="360" w:lineRule="auto"/>
        <w:jc w:val="center"/>
        <w:rPr>
          <w:rFonts w:ascii="Arial Narrow" w:hAnsi="Arial Narrow"/>
          <w:b/>
          <w:bCs/>
          <w:u w:val="single"/>
        </w:rPr>
      </w:pPr>
      <w:r w:rsidRPr="0049314F">
        <w:rPr>
          <w:rFonts w:ascii="Arial Narrow" w:hAnsi="Arial Narrow"/>
          <w:b/>
          <w:bCs/>
          <w:u w:val="single"/>
        </w:rPr>
        <w:t xml:space="preserve">PODER JUDICIÁRIO </w:t>
      </w:r>
    </w:p>
    <w:p w14:paraId="77A9C524" w14:textId="167B5FDB" w:rsidR="007A7D7C" w:rsidRPr="0049314F" w:rsidRDefault="007A7D7C" w:rsidP="007A7D7C">
      <w:pPr>
        <w:spacing w:line="360" w:lineRule="auto"/>
        <w:jc w:val="center"/>
        <w:rPr>
          <w:rFonts w:ascii="Arial Narrow" w:hAnsi="Arial Narrow"/>
        </w:rPr>
      </w:pPr>
      <w:r w:rsidRPr="0049314F">
        <w:rPr>
          <w:rFonts w:ascii="Arial Narrow" w:hAnsi="Arial Narrow"/>
          <w:b/>
          <w:bCs/>
          <w:u w:val="single"/>
        </w:rPr>
        <w:t>EDITAL DE LEILÃO E INTIMAÇÃO</w:t>
      </w:r>
    </w:p>
    <w:p w14:paraId="46FCE9D8" w14:textId="25CA9B3C" w:rsidR="007A7D7C" w:rsidRPr="0049314F" w:rsidRDefault="007A7D7C" w:rsidP="007A7D7C">
      <w:pPr>
        <w:spacing w:line="360" w:lineRule="auto"/>
        <w:jc w:val="center"/>
        <w:rPr>
          <w:rFonts w:ascii="Arial Narrow" w:hAnsi="Arial Narrow"/>
          <w:b/>
          <w:bCs/>
          <w:u w:val="single"/>
        </w:rPr>
      </w:pPr>
      <w:r w:rsidRPr="0049314F">
        <w:rPr>
          <w:rFonts w:ascii="Arial Narrow" w:hAnsi="Arial Narrow"/>
          <w:b/>
          <w:bCs/>
          <w:u w:val="single"/>
        </w:rPr>
        <w:t xml:space="preserve">JUÍZO DE DIREITO DA </w:t>
      </w:r>
      <w:r w:rsidR="007C0EA4">
        <w:rPr>
          <w:rFonts w:ascii="Arial Narrow" w:hAnsi="Arial Narrow"/>
          <w:b/>
          <w:bCs/>
          <w:u w:val="single"/>
        </w:rPr>
        <w:t xml:space="preserve">5ª </w:t>
      </w:r>
      <w:r w:rsidRPr="0049314F">
        <w:rPr>
          <w:rFonts w:ascii="Arial Narrow" w:hAnsi="Arial Narrow"/>
          <w:b/>
          <w:bCs/>
          <w:u w:val="single"/>
        </w:rPr>
        <w:t xml:space="preserve">VARA </w:t>
      </w:r>
      <w:r w:rsidR="007C0EA4">
        <w:rPr>
          <w:rFonts w:ascii="Arial Narrow" w:hAnsi="Arial Narrow"/>
          <w:b/>
          <w:bCs/>
          <w:u w:val="single"/>
        </w:rPr>
        <w:t>CÍVEL</w:t>
      </w:r>
      <w:r w:rsidRPr="0049314F">
        <w:rPr>
          <w:rFonts w:ascii="Arial Narrow" w:hAnsi="Arial Narrow"/>
          <w:b/>
          <w:bCs/>
          <w:u w:val="single"/>
        </w:rPr>
        <w:t xml:space="preserve"> DA COMARCA DE CAXIAS DO SUL/RS.</w:t>
      </w:r>
    </w:p>
    <w:p w14:paraId="6FA3CF5E" w14:textId="77777777" w:rsidR="007A7D7C" w:rsidRPr="0049314F" w:rsidRDefault="007A7D7C" w:rsidP="007A7D7C">
      <w:pPr>
        <w:rPr>
          <w:rFonts w:ascii="Arial Narrow" w:hAnsi="Arial Narrow"/>
        </w:rPr>
      </w:pPr>
    </w:p>
    <w:p w14:paraId="7A57496C" w14:textId="40CE52DF" w:rsidR="007A7D7C" w:rsidRPr="002F536E" w:rsidRDefault="007A7D7C" w:rsidP="00B363C0">
      <w:pPr>
        <w:ind w:firstLine="2268"/>
        <w:jc w:val="both"/>
        <w:rPr>
          <w:rFonts w:ascii="Arial Narrow" w:hAnsi="Arial Narrow"/>
          <w:color w:val="0000CC"/>
          <w:sz w:val="26"/>
          <w:szCs w:val="26"/>
        </w:rPr>
      </w:pPr>
      <w:r w:rsidRPr="002F536E">
        <w:rPr>
          <w:rFonts w:ascii="Arial Narrow" w:hAnsi="Arial Narrow"/>
          <w:sz w:val="26"/>
          <w:szCs w:val="26"/>
        </w:rPr>
        <w:t xml:space="preserve">Excelentíssimo Senhor Doutor </w:t>
      </w:r>
      <w:r w:rsidR="007C0EA4" w:rsidRPr="002F536E">
        <w:rPr>
          <w:rFonts w:ascii="Arial Narrow" w:hAnsi="Arial Narrow"/>
          <w:b/>
          <w:bCs/>
          <w:sz w:val="26"/>
          <w:szCs w:val="26"/>
        </w:rPr>
        <w:t>SILVIO VIEZZER</w:t>
      </w:r>
      <w:r w:rsidRPr="002F536E">
        <w:rPr>
          <w:rFonts w:ascii="Arial Narrow" w:hAnsi="Arial Narrow"/>
          <w:sz w:val="26"/>
          <w:szCs w:val="26"/>
        </w:rPr>
        <w:t>, Juiz de direito da</w:t>
      </w:r>
      <w:r w:rsidR="007C0EA4" w:rsidRPr="002F536E">
        <w:rPr>
          <w:rFonts w:ascii="Arial Narrow" w:hAnsi="Arial Narrow"/>
          <w:sz w:val="26"/>
          <w:szCs w:val="26"/>
        </w:rPr>
        <w:t xml:space="preserve"> </w:t>
      </w:r>
      <w:r w:rsidR="007C0EA4" w:rsidRPr="002F536E">
        <w:rPr>
          <w:rFonts w:ascii="Arial Narrow" w:hAnsi="Arial Narrow"/>
          <w:b/>
          <w:bCs/>
          <w:sz w:val="26"/>
          <w:szCs w:val="26"/>
        </w:rPr>
        <w:t>5ª V</w:t>
      </w:r>
      <w:r w:rsidRPr="002F536E">
        <w:rPr>
          <w:rFonts w:ascii="Arial Narrow" w:hAnsi="Arial Narrow"/>
          <w:b/>
          <w:bCs/>
          <w:sz w:val="26"/>
          <w:szCs w:val="26"/>
        </w:rPr>
        <w:t xml:space="preserve">ara </w:t>
      </w:r>
      <w:r w:rsidR="007C0EA4" w:rsidRPr="002F536E">
        <w:rPr>
          <w:rFonts w:ascii="Arial Narrow" w:hAnsi="Arial Narrow"/>
          <w:b/>
          <w:bCs/>
          <w:sz w:val="26"/>
          <w:szCs w:val="26"/>
        </w:rPr>
        <w:t xml:space="preserve">Cível </w:t>
      </w:r>
      <w:r w:rsidRPr="002F536E">
        <w:rPr>
          <w:rFonts w:ascii="Arial Narrow" w:hAnsi="Arial Narrow"/>
          <w:b/>
          <w:bCs/>
          <w:sz w:val="26"/>
          <w:szCs w:val="26"/>
        </w:rPr>
        <w:t>comarca de Caxias do Sul/RS,</w:t>
      </w:r>
      <w:r w:rsidRPr="002F536E">
        <w:rPr>
          <w:rFonts w:ascii="Arial Narrow" w:hAnsi="Arial Narrow"/>
          <w:sz w:val="26"/>
          <w:szCs w:val="26"/>
        </w:rPr>
        <w:t xml:space="preserve"> autoriza </w:t>
      </w:r>
      <w:r w:rsidR="007C0EA4" w:rsidRPr="002F536E">
        <w:rPr>
          <w:rFonts w:ascii="Arial Narrow" w:hAnsi="Arial Narrow"/>
          <w:b/>
          <w:bCs/>
          <w:sz w:val="26"/>
          <w:szCs w:val="26"/>
        </w:rPr>
        <w:t>LEONIR ADELINO</w:t>
      </w:r>
      <w:r w:rsidRPr="002F536E">
        <w:rPr>
          <w:rFonts w:ascii="Arial Narrow" w:hAnsi="Arial Narrow"/>
          <w:b/>
          <w:bCs/>
          <w:sz w:val="26"/>
          <w:szCs w:val="26"/>
        </w:rPr>
        <w:t xml:space="preserve"> LUNELLI</w:t>
      </w:r>
      <w:r w:rsidRPr="002F536E">
        <w:rPr>
          <w:rFonts w:ascii="Arial Narrow" w:hAnsi="Arial Narrow"/>
          <w:sz w:val="26"/>
          <w:szCs w:val="26"/>
        </w:rPr>
        <w:t>, Leiloeiro Oficial, a vender em público leilões, em dias, hora e local abaixo citados, o</w:t>
      </w:r>
      <w:r w:rsidR="007C0EA4" w:rsidRPr="002F536E">
        <w:rPr>
          <w:rFonts w:ascii="Arial Narrow" w:hAnsi="Arial Narrow"/>
          <w:sz w:val="26"/>
          <w:szCs w:val="26"/>
        </w:rPr>
        <w:t>s</w:t>
      </w:r>
      <w:r w:rsidRPr="002F536E">
        <w:rPr>
          <w:rFonts w:ascii="Arial Narrow" w:hAnsi="Arial Narrow"/>
          <w:sz w:val="26"/>
          <w:szCs w:val="26"/>
        </w:rPr>
        <w:t xml:space="preserve"> bem </w:t>
      </w:r>
      <w:r w:rsidR="007C0EA4" w:rsidRPr="002F536E">
        <w:rPr>
          <w:rFonts w:ascii="Arial Narrow" w:hAnsi="Arial Narrow"/>
          <w:sz w:val="26"/>
          <w:szCs w:val="26"/>
        </w:rPr>
        <w:t xml:space="preserve">arrecadados </w:t>
      </w:r>
      <w:r w:rsidRPr="002F536E">
        <w:rPr>
          <w:rFonts w:ascii="Arial Narrow" w:hAnsi="Arial Narrow"/>
          <w:sz w:val="26"/>
          <w:szCs w:val="26"/>
        </w:rPr>
        <w:t xml:space="preserve">referente ao </w:t>
      </w:r>
      <w:r w:rsidR="002F536E" w:rsidRPr="002F536E">
        <w:rPr>
          <w:rFonts w:ascii="Arial Narrow" w:hAnsi="Arial Narrow"/>
          <w:b/>
          <w:bCs/>
          <w:color w:val="0000CC"/>
          <w:sz w:val="26"/>
          <w:szCs w:val="26"/>
        </w:rPr>
        <w:t>PROCESSO Nº 5003477-61.2017.8.21.0010/RS</w:t>
      </w:r>
      <w:r w:rsidR="002F536E" w:rsidRPr="002F536E">
        <w:rPr>
          <w:rFonts w:ascii="Arial Narrow" w:hAnsi="Arial Narrow"/>
          <w:color w:val="0000CC"/>
          <w:sz w:val="26"/>
          <w:szCs w:val="26"/>
        </w:rPr>
        <w:t xml:space="preserve">. </w:t>
      </w:r>
    </w:p>
    <w:p w14:paraId="01A8B33E" w14:textId="77777777" w:rsidR="007A7D7C" w:rsidRPr="002F536E" w:rsidRDefault="007A7D7C" w:rsidP="00B363C0">
      <w:pPr>
        <w:jc w:val="both"/>
        <w:rPr>
          <w:rFonts w:ascii="Arial Narrow" w:hAnsi="Arial Narrow"/>
          <w:sz w:val="26"/>
          <w:szCs w:val="26"/>
        </w:rPr>
      </w:pPr>
    </w:p>
    <w:p w14:paraId="3FF10081" w14:textId="49F56842" w:rsidR="007A7D7C" w:rsidRPr="002F536E" w:rsidRDefault="007C0EA4" w:rsidP="00B363C0">
      <w:pPr>
        <w:ind w:firstLine="2268"/>
        <w:jc w:val="both"/>
        <w:rPr>
          <w:rFonts w:ascii="Arial Narrow" w:hAnsi="Arial Narrow"/>
          <w:color w:val="0000CC"/>
          <w:sz w:val="26"/>
          <w:szCs w:val="26"/>
        </w:rPr>
      </w:pPr>
      <w:r w:rsidRPr="002F536E">
        <w:rPr>
          <w:rFonts w:ascii="Arial Narrow" w:hAnsi="Arial Narrow"/>
          <w:b/>
          <w:bCs/>
          <w:sz w:val="26"/>
          <w:szCs w:val="26"/>
        </w:rPr>
        <w:t>LEONIR ADELINO LUNELLI,</w:t>
      </w:r>
      <w:r w:rsidR="007A7D7C" w:rsidRPr="002F536E">
        <w:rPr>
          <w:rFonts w:ascii="Arial Narrow" w:hAnsi="Arial Narrow"/>
          <w:sz w:val="26"/>
          <w:szCs w:val="26"/>
        </w:rPr>
        <w:t xml:space="preserve"> Leiloeiro Oficial, nomeado para atuar no </w:t>
      </w:r>
      <w:r w:rsidRPr="002F536E">
        <w:rPr>
          <w:rFonts w:ascii="Arial Narrow" w:hAnsi="Arial Narrow"/>
          <w:b/>
          <w:bCs/>
          <w:color w:val="0000CC"/>
          <w:sz w:val="26"/>
          <w:szCs w:val="26"/>
        </w:rPr>
        <w:t>PROCESSO Nº 5003477-61.2017.8.21.0010</w:t>
      </w:r>
      <w:r w:rsidR="007A7D7C" w:rsidRPr="002F536E">
        <w:rPr>
          <w:rFonts w:ascii="Arial Narrow" w:hAnsi="Arial Narrow"/>
          <w:color w:val="0000CC"/>
          <w:sz w:val="26"/>
          <w:szCs w:val="26"/>
        </w:rPr>
        <w:t xml:space="preserve">, </w:t>
      </w:r>
      <w:r w:rsidRPr="002F536E">
        <w:rPr>
          <w:rFonts w:ascii="Arial Narrow" w:hAnsi="Arial Narrow"/>
          <w:color w:val="0000CC"/>
          <w:sz w:val="26"/>
          <w:szCs w:val="26"/>
        </w:rPr>
        <w:t xml:space="preserve">pertencente a </w:t>
      </w:r>
      <w:r w:rsidRPr="002F536E">
        <w:rPr>
          <w:rFonts w:ascii="Arial Narrow" w:hAnsi="Arial Narrow"/>
          <w:b/>
          <w:bCs/>
          <w:color w:val="0000CC"/>
          <w:sz w:val="26"/>
          <w:szCs w:val="26"/>
        </w:rPr>
        <w:t>MASSA FALIDA SEVILHA EMPREENDIMENTOS IMOBILIÁRIOS LTDA. - ME</w:t>
      </w:r>
    </w:p>
    <w:p w14:paraId="1BAD2A6F" w14:textId="77777777" w:rsidR="007A7D7C" w:rsidRPr="002F536E" w:rsidRDefault="007A7D7C" w:rsidP="00B363C0">
      <w:pPr>
        <w:jc w:val="both"/>
        <w:rPr>
          <w:rFonts w:ascii="Arial Narrow" w:hAnsi="Arial Narrow"/>
          <w:sz w:val="26"/>
          <w:szCs w:val="26"/>
        </w:rPr>
      </w:pPr>
    </w:p>
    <w:p w14:paraId="5D41B3E6" w14:textId="60BEA1D9" w:rsidR="007A7D7C" w:rsidRPr="002F536E" w:rsidRDefault="007A7D7C" w:rsidP="00B363C0">
      <w:pPr>
        <w:ind w:firstLine="2268"/>
        <w:jc w:val="both"/>
        <w:rPr>
          <w:rFonts w:ascii="Arial Narrow" w:hAnsi="Arial Narrow"/>
          <w:sz w:val="26"/>
          <w:szCs w:val="26"/>
        </w:rPr>
      </w:pPr>
      <w:r w:rsidRPr="002F536E">
        <w:rPr>
          <w:rFonts w:ascii="Arial Narrow" w:hAnsi="Arial Narrow"/>
          <w:sz w:val="26"/>
          <w:szCs w:val="26"/>
        </w:rPr>
        <w:t xml:space="preserve"> </w:t>
      </w:r>
      <w:r w:rsidRPr="002F536E">
        <w:rPr>
          <w:rFonts w:ascii="Arial Narrow" w:hAnsi="Arial Narrow"/>
          <w:b/>
          <w:bCs/>
          <w:sz w:val="26"/>
          <w:szCs w:val="26"/>
        </w:rPr>
        <w:t>1º LEILÃO SOMENTE ONLINE</w:t>
      </w:r>
      <w:r w:rsidRPr="002F536E">
        <w:rPr>
          <w:rFonts w:ascii="Arial Narrow" w:hAnsi="Arial Narrow"/>
          <w:sz w:val="26"/>
          <w:szCs w:val="26"/>
        </w:rPr>
        <w:t xml:space="preserve">: Fechamento em </w:t>
      </w:r>
      <w:r w:rsidR="007C0EA4" w:rsidRPr="002F536E">
        <w:rPr>
          <w:rFonts w:ascii="Arial Narrow" w:hAnsi="Arial Narrow"/>
          <w:b/>
          <w:bCs/>
          <w:color w:val="0000CC"/>
          <w:sz w:val="26"/>
          <w:szCs w:val="26"/>
        </w:rPr>
        <w:t>1</w:t>
      </w:r>
      <w:r w:rsidR="00621898" w:rsidRPr="002F536E">
        <w:rPr>
          <w:rFonts w:ascii="Arial Narrow" w:hAnsi="Arial Narrow"/>
          <w:b/>
          <w:bCs/>
          <w:color w:val="0000CC"/>
          <w:sz w:val="26"/>
          <w:szCs w:val="26"/>
        </w:rPr>
        <w:t>2</w:t>
      </w:r>
      <w:r w:rsidR="007C0EA4" w:rsidRPr="002F536E">
        <w:rPr>
          <w:rFonts w:ascii="Arial Narrow" w:hAnsi="Arial Narrow"/>
          <w:b/>
          <w:bCs/>
          <w:color w:val="0000CC"/>
          <w:sz w:val="26"/>
          <w:szCs w:val="26"/>
        </w:rPr>
        <w:t xml:space="preserve"> DE </w:t>
      </w:r>
      <w:r w:rsidR="00621898" w:rsidRPr="002F536E">
        <w:rPr>
          <w:rFonts w:ascii="Arial Narrow" w:hAnsi="Arial Narrow"/>
          <w:b/>
          <w:bCs/>
          <w:color w:val="0000CC"/>
          <w:sz w:val="26"/>
          <w:szCs w:val="26"/>
        </w:rPr>
        <w:t>NOVEMBRO</w:t>
      </w:r>
      <w:r w:rsidR="007C0EA4" w:rsidRPr="002F536E">
        <w:rPr>
          <w:rFonts w:ascii="Arial Narrow" w:hAnsi="Arial Narrow"/>
          <w:b/>
          <w:bCs/>
          <w:color w:val="0000CC"/>
          <w:sz w:val="26"/>
          <w:szCs w:val="26"/>
        </w:rPr>
        <w:t xml:space="preserve"> DE 2025</w:t>
      </w:r>
      <w:r w:rsidRPr="002F536E">
        <w:rPr>
          <w:rFonts w:ascii="Arial Narrow" w:hAnsi="Arial Narrow"/>
          <w:b/>
          <w:bCs/>
          <w:color w:val="0000CC"/>
          <w:sz w:val="26"/>
          <w:szCs w:val="26"/>
        </w:rPr>
        <w:t>, às 1</w:t>
      </w:r>
      <w:r w:rsidR="00621898" w:rsidRPr="002F536E">
        <w:rPr>
          <w:rFonts w:ascii="Arial Narrow" w:hAnsi="Arial Narrow"/>
          <w:b/>
          <w:bCs/>
          <w:color w:val="0000CC"/>
          <w:sz w:val="26"/>
          <w:szCs w:val="26"/>
        </w:rPr>
        <w:t>5</w:t>
      </w:r>
      <w:r w:rsidR="007C0EA4" w:rsidRPr="002F536E">
        <w:rPr>
          <w:rFonts w:ascii="Arial Narrow" w:hAnsi="Arial Narrow"/>
          <w:b/>
          <w:bCs/>
          <w:color w:val="0000CC"/>
          <w:sz w:val="26"/>
          <w:szCs w:val="26"/>
        </w:rPr>
        <w:t xml:space="preserve">:00 </w:t>
      </w:r>
      <w:r w:rsidRPr="002F536E">
        <w:rPr>
          <w:rFonts w:ascii="Arial Narrow" w:hAnsi="Arial Narrow"/>
          <w:b/>
          <w:bCs/>
          <w:color w:val="0000CC"/>
          <w:sz w:val="26"/>
          <w:szCs w:val="26"/>
        </w:rPr>
        <w:t>h</w:t>
      </w:r>
      <w:r w:rsidR="007C0EA4" w:rsidRPr="002F536E">
        <w:rPr>
          <w:rFonts w:ascii="Arial Narrow" w:hAnsi="Arial Narrow"/>
          <w:b/>
          <w:bCs/>
          <w:color w:val="0000CC"/>
          <w:sz w:val="26"/>
          <w:szCs w:val="26"/>
        </w:rPr>
        <w:t>oras</w:t>
      </w:r>
      <w:r w:rsidRPr="002F536E">
        <w:rPr>
          <w:rFonts w:ascii="Arial Narrow" w:hAnsi="Arial Narrow"/>
          <w:color w:val="0000CC"/>
          <w:sz w:val="26"/>
          <w:szCs w:val="26"/>
        </w:rPr>
        <w:t>;</w:t>
      </w:r>
      <w:r w:rsidRPr="002F536E">
        <w:rPr>
          <w:rFonts w:ascii="Arial Narrow" w:hAnsi="Arial Narrow"/>
          <w:sz w:val="26"/>
          <w:szCs w:val="26"/>
        </w:rPr>
        <w:t xml:space="preserve"> </w:t>
      </w:r>
      <w:r w:rsidRPr="002F536E">
        <w:rPr>
          <w:rFonts w:ascii="Arial Narrow" w:hAnsi="Arial Narrow"/>
          <w:b/>
          <w:bCs/>
          <w:i/>
          <w:iCs/>
          <w:sz w:val="26"/>
          <w:szCs w:val="26"/>
          <w:u w:val="single"/>
        </w:rPr>
        <w:t>LANCE MÍNIMO</w:t>
      </w:r>
      <w:r w:rsidRPr="002F536E">
        <w:rPr>
          <w:rFonts w:ascii="Arial Narrow" w:hAnsi="Arial Narrow"/>
          <w:sz w:val="26"/>
          <w:szCs w:val="26"/>
        </w:rPr>
        <w:t xml:space="preserve"> pelo valor igual ou superior ao da avaliação, não havendo lance, seguirá ao: </w:t>
      </w:r>
    </w:p>
    <w:p w14:paraId="3C9F54A6" w14:textId="198A2BF7" w:rsidR="007A7D7C" w:rsidRPr="002F536E" w:rsidRDefault="007A7D7C" w:rsidP="00B363C0">
      <w:pPr>
        <w:ind w:firstLine="2268"/>
        <w:jc w:val="both"/>
        <w:rPr>
          <w:rFonts w:ascii="Aptos" w:hAnsi="Aptos" w:cs="Calibri"/>
          <w:iCs/>
          <w:color w:val="000000"/>
        </w:rPr>
      </w:pPr>
      <w:r w:rsidRPr="002F536E">
        <w:rPr>
          <w:rFonts w:ascii="Arial Narrow" w:hAnsi="Arial Narrow"/>
          <w:b/>
          <w:bCs/>
          <w:sz w:val="26"/>
          <w:szCs w:val="26"/>
        </w:rPr>
        <w:t>2º LEILÃO SOMENTE ONLINE</w:t>
      </w:r>
      <w:r w:rsidRPr="002F536E">
        <w:rPr>
          <w:rFonts w:ascii="Arial Narrow" w:hAnsi="Arial Narrow"/>
          <w:sz w:val="26"/>
          <w:szCs w:val="26"/>
        </w:rPr>
        <w:t xml:space="preserve">: Fechamento em </w:t>
      </w:r>
      <w:r w:rsidR="00621898" w:rsidRPr="002F536E">
        <w:rPr>
          <w:rFonts w:ascii="Arial Narrow" w:hAnsi="Arial Narrow"/>
          <w:b/>
          <w:bCs/>
          <w:color w:val="0000CC"/>
          <w:sz w:val="26"/>
          <w:szCs w:val="26"/>
        </w:rPr>
        <w:t>19</w:t>
      </w:r>
      <w:r w:rsidR="007C0EA4" w:rsidRPr="002F536E">
        <w:rPr>
          <w:rFonts w:ascii="Arial Narrow" w:hAnsi="Arial Narrow"/>
          <w:b/>
          <w:bCs/>
          <w:color w:val="0000CC"/>
          <w:sz w:val="26"/>
          <w:szCs w:val="26"/>
        </w:rPr>
        <w:t xml:space="preserve"> DE </w:t>
      </w:r>
      <w:r w:rsidR="00621898" w:rsidRPr="002F536E">
        <w:rPr>
          <w:rFonts w:ascii="Arial Narrow" w:hAnsi="Arial Narrow"/>
          <w:b/>
          <w:bCs/>
          <w:color w:val="0000CC"/>
          <w:sz w:val="26"/>
          <w:szCs w:val="26"/>
        </w:rPr>
        <w:t>NOVEMBRO</w:t>
      </w:r>
      <w:r w:rsidR="007C0EA4" w:rsidRPr="002F536E">
        <w:rPr>
          <w:rFonts w:ascii="Arial Narrow" w:hAnsi="Arial Narrow"/>
          <w:b/>
          <w:bCs/>
          <w:color w:val="0000CC"/>
          <w:sz w:val="26"/>
          <w:szCs w:val="26"/>
        </w:rPr>
        <w:t xml:space="preserve"> DE 2025</w:t>
      </w:r>
      <w:r w:rsidRPr="002F536E">
        <w:rPr>
          <w:rFonts w:ascii="Arial Narrow" w:hAnsi="Arial Narrow"/>
          <w:b/>
          <w:bCs/>
          <w:color w:val="0000CC"/>
          <w:sz w:val="26"/>
          <w:szCs w:val="26"/>
        </w:rPr>
        <w:t>, às 1</w:t>
      </w:r>
      <w:r w:rsidR="00621898" w:rsidRPr="002F536E">
        <w:rPr>
          <w:rFonts w:ascii="Arial Narrow" w:hAnsi="Arial Narrow"/>
          <w:b/>
          <w:bCs/>
          <w:color w:val="0000CC"/>
          <w:sz w:val="26"/>
          <w:szCs w:val="26"/>
        </w:rPr>
        <w:t>5</w:t>
      </w:r>
      <w:r w:rsidR="007C0EA4" w:rsidRPr="002F536E">
        <w:rPr>
          <w:rFonts w:ascii="Arial Narrow" w:hAnsi="Arial Narrow"/>
          <w:b/>
          <w:bCs/>
          <w:color w:val="0000CC"/>
          <w:sz w:val="26"/>
          <w:szCs w:val="26"/>
        </w:rPr>
        <w:t>:00</w:t>
      </w:r>
      <w:r w:rsidR="002932FA" w:rsidRPr="002F536E">
        <w:rPr>
          <w:rFonts w:ascii="Arial Narrow" w:hAnsi="Arial Narrow"/>
          <w:b/>
          <w:bCs/>
          <w:color w:val="0000CC"/>
          <w:sz w:val="26"/>
          <w:szCs w:val="26"/>
        </w:rPr>
        <w:t xml:space="preserve"> </w:t>
      </w:r>
      <w:r w:rsidRPr="002F536E">
        <w:rPr>
          <w:rFonts w:ascii="Arial Narrow" w:hAnsi="Arial Narrow"/>
          <w:b/>
          <w:bCs/>
          <w:color w:val="0000CC"/>
          <w:sz w:val="26"/>
          <w:szCs w:val="26"/>
        </w:rPr>
        <w:t>h</w:t>
      </w:r>
      <w:r w:rsidR="002932FA" w:rsidRPr="002F536E">
        <w:rPr>
          <w:rFonts w:ascii="Arial Narrow" w:hAnsi="Arial Narrow"/>
          <w:b/>
          <w:bCs/>
          <w:color w:val="0000CC"/>
          <w:sz w:val="26"/>
          <w:szCs w:val="26"/>
        </w:rPr>
        <w:t>oras</w:t>
      </w:r>
      <w:r w:rsidRPr="002F536E">
        <w:rPr>
          <w:rFonts w:ascii="Arial Narrow" w:hAnsi="Arial Narrow"/>
          <w:color w:val="0000CC"/>
          <w:sz w:val="26"/>
          <w:szCs w:val="26"/>
        </w:rPr>
        <w:t>;</w:t>
      </w:r>
      <w:r w:rsidRPr="002F536E">
        <w:rPr>
          <w:rFonts w:ascii="Arial Narrow" w:hAnsi="Arial Narrow"/>
          <w:sz w:val="26"/>
          <w:szCs w:val="26"/>
        </w:rPr>
        <w:t xml:space="preserve"> </w:t>
      </w:r>
      <w:r w:rsidRPr="002F536E">
        <w:rPr>
          <w:rFonts w:ascii="Arial Narrow" w:hAnsi="Arial Narrow"/>
          <w:b/>
          <w:bCs/>
          <w:i/>
          <w:iCs/>
          <w:sz w:val="26"/>
          <w:szCs w:val="26"/>
          <w:u w:val="single"/>
        </w:rPr>
        <w:t>LANCE MÍNIMO</w:t>
      </w:r>
      <w:r w:rsidRPr="002F536E">
        <w:rPr>
          <w:rFonts w:ascii="Arial Narrow" w:hAnsi="Arial Narrow"/>
          <w:sz w:val="26"/>
          <w:szCs w:val="26"/>
        </w:rPr>
        <w:t xml:space="preserve"> </w:t>
      </w:r>
      <w:r w:rsidR="002F536E" w:rsidRPr="00140CD8">
        <w:rPr>
          <w:rFonts w:ascii="Aptos" w:hAnsi="Aptos" w:cs="Calibri"/>
          <w:iCs/>
          <w:color w:val="000000"/>
        </w:rPr>
        <w:t xml:space="preserve">correspondente </w:t>
      </w:r>
      <w:r w:rsidR="002F536E">
        <w:rPr>
          <w:rFonts w:ascii="Aptos" w:hAnsi="Aptos" w:cs="Calibri"/>
          <w:iCs/>
          <w:color w:val="000000"/>
        </w:rPr>
        <w:t>ao valor igual ou superior a</w:t>
      </w:r>
      <w:r w:rsidR="002F536E" w:rsidRPr="00140CD8">
        <w:rPr>
          <w:rFonts w:ascii="Aptos" w:hAnsi="Aptos" w:cs="Calibri"/>
          <w:iCs/>
          <w:color w:val="000000"/>
        </w:rPr>
        <w:t xml:space="preserve"> 50% da última avaliação</w:t>
      </w:r>
      <w:r w:rsidRPr="002F536E">
        <w:rPr>
          <w:rFonts w:ascii="Arial Narrow" w:hAnsi="Arial Narrow"/>
          <w:b/>
          <w:bCs/>
          <w:i/>
          <w:iCs/>
          <w:sz w:val="26"/>
          <w:szCs w:val="26"/>
        </w:rPr>
        <w:t xml:space="preserve">, </w:t>
      </w:r>
      <w:r w:rsidRPr="002F536E">
        <w:rPr>
          <w:rFonts w:ascii="Arial Narrow" w:hAnsi="Arial Narrow"/>
          <w:i/>
          <w:iCs/>
          <w:sz w:val="26"/>
          <w:szCs w:val="26"/>
        </w:rPr>
        <w:t>não havendo lance, seguirá ao:</w:t>
      </w:r>
    </w:p>
    <w:p w14:paraId="477F32D4" w14:textId="652D996F" w:rsidR="007A7D7C" w:rsidRPr="002F536E" w:rsidRDefault="007A7D7C" w:rsidP="00B363C0">
      <w:pPr>
        <w:ind w:firstLine="2268"/>
        <w:jc w:val="both"/>
        <w:rPr>
          <w:rFonts w:ascii="Arial Narrow" w:hAnsi="Arial Narrow"/>
          <w:sz w:val="26"/>
          <w:szCs w:val="26"/>
        </w:rPr>
      </w:pPr>
      <w:r w:rsidRPr="002F536E">
        <w:rPr>
          <w:rFonts w:ascii="Arial Narrow" w:hAnsi="Arial Narrow"/>
          <w:b/>
          <w:bCs/>
          <w:sz w:val="26"/>
          <w:szCs w:val="26"/>
        </w:rPr>
        <w:t>3º LEILÃO SOMENTE ONLINE</w:t>
      </w:r>
      <w:r w:rsidRPr="002F536E">
        <w:rPr>
          <w:rFonts w:ascii="Arial Narrow" w:hAnsi="Arial Narrow"/>
          <w:sz w:val="26"/>
          <w:szCs w:val="26"/>
        </w:rPr>
        <w:t xml:space="preserve">: Fechamento em </w:t>
      </w:r>
      <w:r w:rsidR="00621898" w:rsidRPr="002F536E">
        <w:rPr>
          <w:rFonts w:ascii="Arial Narrow" w:hAnsi="Arial Narrow"/>
          <w:b/>
          <w:bCs/>
          <w:color w:val="0000CC"/>
          <w:sz w:val="26"/>
          <w:szCs w:val="26"/>
        </w:rPr>
        <w:t>26</w:t>
      </w:r>
      <w:r w:rsidRPr="002F536E">
        <w:rPr>
          <w:rFonts w:ascii="Arial Narrow" w:hAnsi="Arial Narrow"/>
          <w:b/>
          <w:bCs/>
          <w:color w:val="0000CC"/>
          <w:sz w:val="26"/>
          <w:szCs w:val="26"/>
        </w:rPr>
        <w:t xml:space="preserve"> de </w:t>
      </w:r>
      <w:r w:rsidR="00621898" w:rsidRPr="002F536E">
        <w:rPr>
          <w:rFonts w:ascii="Arial Narrow" w:hAnsi="Arial Narrow"/>
          <w:b/>
          <w:bCs/>
          <w:color w:val="0000CC"/>
          <w:sz w:val="26"/>
          <w:szCs w:val="26"/>
        </w:rPr>
        <w:t>NOVEMBR</w:t>
      </w:r>
      <w:r w:rsidR="0082757F">
        <w:rPr>
          <w:rFonts w:ascii="Arial Narrow" w:hAnsi="Arial Narrow"/>
          <w:b/>
          <w:bCs/>
          <w:color w:val="0000CC"/>
          <w:sz w:val="26"/>
          <w:szCs w:val="26"/>
        </w:rPr>
        <w:t>O</w:t>
      </w:r>
      <w:r w:rsidRPr="002F536E">
        <w:rPr>
          <w:rFonts w:ascii="Arial Narrow" w:hAnsi="Arial Narrow"/>
          <w:b/>
          <w:bCs/>
          <w:color w:val="0000CC"/>
          <w:sz w:val="26"/>
          <w:szCs w:val="26"/>
        </w:rPr>
        <w:t xml:space="preserve"> de 2025, às 1</w:t>
      </w:r>
      <w:r w:rsidR="00621898" w:rsidRPr="002F536E">
        <w:rPr>
          <w:rFonts w:ascii="Arial Narrow" w:hAnsi="Arial Narrow"/>
          <w:b/>
          <w:bCs/>
          <w:color w:val="0000CC"/>
          <w:sz w:val="26"/>
          <w:szCs w:val="26"/>
        </w:rPr>
        <w:t>5</w:t>
      </w:r>
      <w:r w:rsidR="002932FA" w:rsidRPr="002F536E">
        <w:rPr>
          <w:rFonts w:ascii="Arial Narrow" w:hAnsi="Arial Narrow"/>
          <w:b/>
          <w:bCs/>
          <w:color w:val="0000CC"/>
          <w:sz w:val="26"/>
          <w:szCs w:val="26"/>
        </w:rPr>
        <w:t>:00 horas</w:t>
      </w:r>
      <w:r w:rsidRPr="002F536E">
        <w:rPr>
          <w:rFonts w:ascii="Arial Narrow" w:hAnsi="Arial Narrow"/>
          <w:color w:val="0000CC"/>
          <w:sz w:val="26"/>
          <w:szCs w:val="26"/>
        </w:rPr>
        <w:t>;</w:t>
      </w:r>
      <w:r w:rsidRPr="002F536E">
        <w:rPr>
          <w:rFonts w:ascii="Arial Narrow" w:hAnsi="Arial Narrow"/>
          <w:sz w:val="26"/>
          <w:szCs w:val="26"/>
        </w:rPr>
        <w:t xml:space="preserve"> </w:t>
      </w:r>
      <w:r w:rsidRPr="002F536E">
        <w:rPr>
          <w:rFonts w:ascii="Arial Narrow" w:hAnsi="Arial Narrow"/>
          <w:b/>
          <w:bCs/>
          <w:i/>
          <w:iCs/>
          <w:sz w:val="26"/>
          <w:szCs w:val="26"/>
          <w:u w:val="single"/>
        </w:rPr>
        <w:t>LANCE LIVRE</w:t>
      </w:r>
      <w:r w:rsidRPr="002F536E">
        <w:rPr>
          <w:rFonts w:ascii="Arial Narrow" w:hAnsi="Arial Narrow"/>
          <w:sz w:val="26"/>
          <w:szCs w:val="26"/>
        </w:rPr>
        <w:t xml:space="preserve"> será pelo maior lance, condicionado à apreciação e homologação pelo juízo do feito </w:t>
      </w:r>
    </w:p>
    <w:p w14:paraId="047848A2" w14:textId="77777777" w:rsidR="00AE1DC8" w:rsidRPr="002F536E" w:rsidRDefault="00AE1DC8" w:rsidP="007A7D7C">
      <w:pPr>
        <w:rPr>
          <w:rFonts w:ascii="Arial Narrow" w:hAnsi="Arial Narrow"/>
          <w:sz w:val="26"/>
          <w:szCs w:val="26"/>
        </w:rPr>
      </w:pPr>
    </w:p>
    <w:p w14:paraId="74B0336E" w14:textId="67277ECF" w:rsidR="007A7D7C" w:rsidRPr="002F536E" w:rsidRDefault="007A7D7C" w:rsidP="002932FA">
      <w:pPr>
        <w:ind w:firstLine="2552"/>
        <w:jc w:val="both"/>
        <w:rPr>
          <w:rFonts w:ascii="Arial Narrow" w:hAnsi="Arial Narrow"/>
          <w:sz w:val="26"/>
          <w:szCs w:val="26"/>
        </w:rPr>
      </w:pPr>
      <w:r w:rsidRPr="002F536E">
        <w:rPr>
          <w:rFonts w:ascii="Arial Narrow" w:hAnsi="Arial Narrow"/>
          <w:b/>
          <w:bCs/>
          <w:sz w:val="26"/>
          <w:szCs w:val="26"/>
        </w:rPr>
        <w:t>NA MODALIDADE SOMENTE ONLINE:</w:t>
      </w:r>
      <w:r w:rsidRPr="002F536E">
        <w:rPr>
          <w:rFonts w:ascii="Arial Narrow" w:hAnsi="Arial Narrow"/>
          <w:sz w:val="26"/>
          <w:szCs w:val="26"/>
        </w:rPr>
        <w:t xml:space="preserve"> Os </w:t>
      </w:r>
      <w:r w:rsidR="002932FA" w:rsidRPr="002F536E">
        <w:rPr>
          <w:rFonts w:ascii="Arial Narrow" w:hAnsi="Arial Narrow"/>
          <w:sz w:val="26"/>
          <w:szCs w:val="26"/>
        </w:rPr>
        <w:t>imóveis</w:t>
      </w:r>
      <w:r w:rsidRPr="002F536E">
        <w:rPr>
          <w:rFonts w:ascii="Arial Narrow" w:hAnsi="Arial Narrow"/>
          <w:sz w:val="26"/>
          <w:szCs w:val="26"/>
        </w:rPr>
        <w:t xml:space="preserve"> poderão ser visualizados </w:t>
      </w:r>
      <w:r w:rsidRPr="002F536E">
        <w:rPr>
          <w:rFonts w:ascii="Arial Narrow" w:hAnsi="Arial Narrow"/>
          <w:b/>
          <w:bCs/>
          <w:sz w:val="26"/>
          <w:szCs w:val="26"/>
        </w:rPr>
        <w:t>e receber lances com até 05 dias antes do leilão</w:t>
      </w:r>
      <w:r w:rsidRPr="002F536E">
        <w:rPr>
          <w:rFonts w:ascii="Arial Narrow" w:hAnsi="Arial Narrow"/>
          <w:sz w:val="26"/>
          <w:szCs w:val="26"/>
        </w:rPr>
        <w:t xml:space="preserve">, no endereço eletrônico </w:t>
      </w:r>
      <w:r w:rsidRPr="002F536E">
        <w:rPr>
          <w:rFonts w:ascii="Arial Narrow" w:hAnsi="Arial Narrow"/>
          <w:b/>
          <w:bCs/>
          <w:sz w:val="26"/>
          <w:szCs w:val="26"/>
        </w:rPr>
        <w:t>https://www.lunellileiloes.com.br</w:t>
      </w:r>
      <w:r w:rsidRPr="002F536E">
        <w:rPr>
          <w:rFonts w:ascii="Arial Narrow" w:hAnsi="Arial Narrow"/>
          <w:sz w:val="26"/>
          <w:szCs w:val="26"/>
        </w:rPr>
        <w:t xml:space="preserve">. Os interessados deverão efetuar cadastro prévio no prazo de 48 horas de antecedência do leilão. </w:t>
      </w:r>
      <w:r w:rsidRPr="002F536E">
        <w:rPr>
          <w:rFonts w:ascii="Arial Narrow" w:hAnsi="Arial Narrow"/>
          <w:b/>
          <w:bCs/>
          <w:sz w:val="26"/>
          <w:szCs w:val="26"/>
        </w:rPr>
        <w:t>OBS:</w:t>
      </w:r>
      <w:r w:rsidRPr="002F536E">
        <w:rPr>
          <w:rFonts w:ascii="Arial Narrow" w:hAnsi="Arial Narrow"/>
          <w:sz w:val="26"/>
          <w:szCs w:val="26"/>
        </w:rPr>
        <w:t xml:space="preserve">  O leilão segue as normas da Lei 11.101/05, modificada que foi pela Lei 14.112 de 24 de dezembro de 2020. Havendo lances o leilão será prorrogado automaticamente (pelo sistema), caso contrário o mesmo será encerrado </w:t>
      </w:r>
      <w:r w:rsidRPr="00BD718E">
        <w:rPr>
          <w:rFonts w:ascii="Arial Narrow" w:hAnsi="Arial Narrow"/>
          <w:b/>
          <w:bCs/>
          <w:sz w:val="26"/>
          <w:szCs w:val="26"/>
        </w:rPr>
        <w:t>às 1</w:t>
      </w:r>
      <w:r w:rsidR="00BD718E" w:rsidRPr="00BD718E">
        <w:rPr>
          <w:rFonts w:ascii="Arial Narrow" w:hAnsi="Arial Narrow"/>
          <w:b/>
          <w:bCs/>
          <w:sz w:val="26"/>
          <w:szCs w:val="26"/>
        </w:rPr>
        <w:t>5</w:t>
      </w:r>
      <w:r w:rsidR="002932FA" w:rsidRPr="00BD718E">
        <w:rPr>
          <w:rFonts w:ascii="Arial Narrow" w:hAnsi="Arial Narrow"/>
          <w:b/>
          <w:bCs/>
          <w:sz w:val="26"/>
          <w:szCs w:val="26"/>
        </w:rPr>
        <w:t>:00 horas</w:t>
      </w:r>
      <w:r w:rsidRPr="002F536E">
        <w:rPr>
          <w:rFonts w:ascii="Arial Narrow" w:hAnsi="Arial Narrow"/>
          <w:sz w:val="26"/>
          <w:szCs w:val="26"/>
        </w:rPr>
        <w:t xml:space="preserve"> (pelo sistema). Para que seja confirmado o cadastro pela internet, será obrigatório, no ato do seu preenchimento, anexar cópias dos documentos solicitados no site acima. A aprovação do cadastro será confirmada através do e-mail informado pelo usuário, tornando-se indispensável mantê-lo válido e regularmente atualizado.</w:t>
      </w:r>
    </w:p>
    <w:p w14:paraId="76435347" w14:textId="77777777" w:rsidR="00AE1DC8" w:rsidRPr="002F536E" w:rsidRDefault="00AE1DC8" w:rsidP="002932FA">
      <w:pPr>
        <w:jc w:val="both"/>
        <w:rPr>
          <w:rFonts w:ascii="Arial Narrow" w:hAnsi="Arial Narrow"/>
          <w:b/>
          <w:bCs/>
          <w:sz w:val="26"/>
          <w:szCs w:val="26"/>
        </w:rPr>
      </w:pPr>
    </w:p>
    <w:p w14:paraId="704573F9" w14:textId="487C5033" w:rsidR="0073191F" w:rsidRPr="002F536E" w:rsidRDefault="007A7D7C" w:rsidP="00CF2B80">
      <w:pPr>
        <w:jc w:val="center"/>
        <w:rPr>
          <w:rFonts w:ascii="Arial Narrow" w:hAnsi="Arial Narrow"/>
          <w:b/>
          <w:bCs/>
          <w:sz w:val="26"/>
          <w:szCs w:val="26"/>
          <w:u w:val="thick"/>
        </w:rPr>
      </w:pPr>
      <w:r w:rsidRPr="002F536E">
        <w:rPr>
          <w:rFonts w:ascii="Arial Narrow" w:hAnsi="Arial Narrow"/>
          <w:b/>
          <w:bCs/>
          <w:sz w:val="26"/>
          <w:szCs w:val="26"/>
          <w:u w:val="thick"/>
        </w:rPr>
        <w:t>BENS</w:t>
      </w:r>
      <w:r w:rsidR="001A150F" w:rsidRPr="002F536E">
        <w:rPr>
          <w:rFonts w:ascii="Arial Narrow" w:hAnsi="Arial Narrow"/>
          <w:b/>
          <w:bCs/>
          <w:sz w:val="26"/>
          <w:szCs w:val="26"/>
          <w:u w:val="thick"/>
        </w:rPr>
        <w:t xml:space="preserve"> </w:t>
      </w:r>
      <w:r w:rsidR="002932FA" w:rsidRPr="002F536E">
        <w:rPr>
          <w:rFonts w:ascii="Arial Narrow" w:hAnsi="Arial Narrow"/>
          <w:b/>
          <w:bCs/>
          <w:sz w:val="26"/>
          <w:szCs w:val="26"/>
          <w:u w:val="thick"/>
        </w:rPr>
        <w:t>IMÓVEIS</w:t>
      </w:r>
    </w:p>
    <w:p w14:paraId="0071122F" w14:textId="77777777" w:rsidR="00621898" w:rsidRPr="002F536E" w:rsidRDefault="00621898" w:rsidP="007A7D7C">
      <w:pPr>
        <w:ind w:firstLine="2268"/>
        <w:jc w:val="both"/>
        <w:rPr>
          <w:rFonts w:ascii="Arial Narrow" w:hAnsi="Arial Narrow"/>
          <w:b/>
          <w:bCs/>
          <w:sz w:val="26"/>
          <w:szCs w:val="26"/>
        </w:rPr>
      </w:pPr>
    </w:p>
    <w:p w14:paraId="1C173F03" w14:textId="29B02739" w:rsidR="002F536E" w:rsidRPr="002F536E" w:rsidRDefault="00CF2B80" w:rsidP="002F536E">
      <w:pPr>
        <w:pStyle w:val="PargrafodaLista"/>
        <w:numPr>
          <w:ilvl w:val="0"/>
          <w:numId w:val="12"/>
        </w:numPr>
        <w:tabs>
          <w:tab w:val="left" w:pos="7938"/>
        </w:tabs>
        <w:ind w:left="360" w:right="-91"/>
        <w:jc w:val="both"/>
        <w:rPr>
          <w:rFonts w:ascii="Arial Narrow" w:hAnsi="Arial Narrow"/>
          <w:b/>
          <w:bCs/>
          <w:sz w:val="26"/>
          <w:szCs w:val="26"/>
        </w:rPr>
      </w:pPr>
      <w:r w:rsidRPr="002F536E">
        <w:rPr>
          <w:rFonts w:ascii="Arial Narrow" w:hAnsi="Arial Narrow"/>
          <w:sz w:val="26"/>
          <w:szCs w:val="26"/>
        </w:rPr>
        <w:t xml:space="preserve">▬ Apartamento nº 402, localizado no sexto pavimento, do prédio em alvenaria denominado </w:t>
      </w:r>
      <w:r w:rsidRPr="002F536E">
        <w:rPr>
          <w:rFonts w:ascii="Arial Narrow" w:hAnsi="Arial Narrow"/>
          <w:b/>
          <w:bCs/>
          <w:sz w:val="26"/>
          <w:szCs w:val="26"/>
        </w:rPr>
        <w:t xml:space="preserve">Residencial Madero, </w:t>
      </w:r>
      <w:r w:rsidRPr="002F536E">
        <w:rPr>
          <w:rFonts w:ascii="Arial Narrow" w:hAnsi="Arial Narrow"/>
          <w:sz w:val="26"/>
          <w:szCs w:val="26"/>
        </w:rPr>
        <w:t xml:space="preserve">com frente e acesso pela Rua Mario Behring, nº 1472, de frente para a citada via, lado norte, com as seguintes áreas: privativa de 124,9000m²; uso comum de 24,5125m²; total de 149,4125m, coeficiente de proporcionalidade de 0,0796; ideal do terreno de 38,7946m²; e, equivalente de construção de 129,493316m²; no terreno sobre o qual  está edificado o citado prédio é constituído pelo lote </w:t>
      </w:r>
      <w:r w:rsidRPr="002F536E">
        <w:rPr>
          <w:rFonts w:ascii="Arial Narrow" w:hAnsi="Arial Narrow"/>
          <w:b/>
          <w:bCs/>
          <w:sz w:val="26"/>
          <w:szCs w:val="26"/>
        </w:rPr>
        <w:t xml:space="preserve">nº 18, </w:t>
      </w:r>
      <w:r w:rsidRPr="002F536E">
        <w:rPr>
          <w:rFonts w:ascii="Arial Narrow" w:hAnsi="Arial Narrow"/>
          <w:sz w:val="26"/>
          <w:szCs w:val="26"/>
        </w:rPr>
        <w:t xml:space="preserve">do quarteirão </w:t>
      </w:r>
      <w:r w:rsidRPr="002F536E">
        <w:rPr>
          <w:rFonts w:ascii="Arial Narrow" w:hAnsi="Arial Narrow"/>
          <w:b/>
          <w:bCs/>
          <w:sz w:val="26"/>
          <w:szCs w:val="26"/>
        </w:rPr>
        <w:t xml:space="preserve">nº 2.486, </w:t>
      </w:r>
      <w:r w:rsidRPr="002F536E">
        <w:rPr>
          <w:rFonts w:ascii="Arial Narrow" w:hAnsi="Arial Narrow"/>
          <w:sz w:val="26"/>
          <w:szCs w:val="26"/>
        </w:rPr>
        <w:t xml:space="preserve">loteamento denominado </w:t>
      </w:r>
      <w:r w:rsidRPr="002F536E">
        <w:rPr>
          <w:rFonts w:ascii="Arial Narrow" w:hAnsi="Arial Narrow"/>
          <w:b/>
          <w:bCs/>
          <w:sz w:val="26"/>
          <w:szCs w:val="26"/>
        </w:rPr>
        <w:t xml:space="preserve">Jardim Tropical, </w:t>
      </w:r>
      <w:r w:rsidRPr="002F536E">
        <w:rPr>
          <w:rFonts w:ascii="Arial Narrow" w:hAnsi="Arial Narrow"/>
          <w:sz w:val="26"/>
          <w:szCs w:val="26"/>
        </w:rPr>
        <w:t xml:space="preserve">com frente  ao Norte, à rua Mário Behring, distando 84,23 metros da esquina com a rua </w:t>
      </w:r>
      <w:proofErr w:type="spellStart"/>
      <w:r w:rsidRPr="002F536E">
        <w:rPr>
          <w:rFonts w:ascii="Arial Narrow" w:hAnsi="Arial Narrow"/>
          <w:sz w:val="26"/>
          <w:szCs w:val="26"/>
        </w:rPr>
        <w:t>Arcy</w:t>
      </w:r>
      <w:proofErr w:type="spellEnd"/>
      <w:r w:rsidRPr="002F536E">
        <w:rPr>
          <w:rFonts w:ascii="Arial Narrow" w:hAnsi="Arial Narrow"/>
          <w:sz w:val="26"/>
          <w:szCs w:val="26"/>
        </w:rPr>
        <w:t xml:space="preserve"> da Rocha Nóbrega, dentro do quarteirão formado pelas citadas  ruas mais ruas Ida Marcucci Zanelatto e Alberto </w:t>
      </w:r>
      <w:proofErr w:type="spellStart"/>
      <w:r w:rsidRPr="002F536E">
        <w:rPr>
          <w:rFonts w:ascii="Arial Narrow" w:hAnsi="Arial Narrow"/>
          <w:sz w:val="26"/>
          <w:szCs w:val="26"/>
        </w:rPr>
        <w:t>Bracaggioli</w:t>
      </w:r>
      <w:proofErr w:type="spellEnd"/>
      <w:r w:rsidRPr="002F536E">
        <w:rPr>
          <w:rFonts w:ascii="Arial Narrow" w:hAnsi="Arial Narrow"/>
          <w:sz w:val="26"/>
          <w:szCs w:val="26"/>
        </w:rPr>
        <w:t xml:space="preserve">, com a área global de 487,27m², com </w:t>
      </w:r>
      <w:r w:rsidRPr="002F536E">
        <w:rPr>
          <w:rFonts w:ascii="Arial Narrow" w:hAnsi="Arial Narrow"/>
          <w:sz w:val="26"/>
          <w:szCs w:val="26"/>
        </w:rPr>
        <w:lastRenderedPageBreak/>
        <w:t xml:space="preserve">as seguintes medidas e confrontações: ao </w:t>
      </w:r>
      <w:r w:rsidRPr="002F536E">
        <w:rPr>
          <w:rFonts w:ascii="Arial Narrow" w:hAnsi="Arial Narrow"/>
          <w:b/>
          <w:bCs/>
          <w:sz w:val="26"/>
          <w:szCs w:val="26"/>
        </w:rPr>
        <w:t xml:space="preserve">Norte, </w:t>
      </w:r>
      <w:r w:rsidRPr="002F536E">
        <w:rPr>
          <w:rFonts w:ascii="Arial Narrow" w:hAnsi="Arial Narrow"/>
          <w:sz w:val="26"/>
          <w:szCs w:val="26"/>
        </w:rPr>
        <w:t xml:space="preserve">por 14,00 metros, com a rua Mário Behring, lado par; ao </w:t>
      </w:r>
      <w:r w:rsidRPr="002F536E">
        <w:rPr>
          <w:rFonts w:ascii="Arial Narrow" w:hAnsi="Arial Narrow"/>
          <w:b/>
          <w:bCs/>
          <w:sz w:val="26"/>
          <w:szCs w:val="26"/>
        </w:rPr>
        <w:t xml:space="preserve">Sul, </w:t>
      </w:r>
      <w:r w:rsidRPr="002F536E">
        <w:rPr>
          <w:rFonts w:ascii="Arial Narrow" w:hAnsi="Arial Narrow"/>
          <w:sz w:val="26"/>
          <w:szCs w:val="26"/>
        </w:rPr>
        <w:t xml:space="preserve">pela mesma medida com terras de Etapa-Engenharia e Construções Ltda.; ao </w:t>
      </w:r>
      <w:r w:rsidRPr="002F536E">
        <w:rPr>
          <w:rFonts w:ascii="Arial Narrow" w:hAnsi="Arial Narrow"/>
          <w:b/>
          <w:bCs/>
          <w:sz w:val="26"/>
          <w:szCs w:val="26"/>
        </w:rPr>
        <w:t xml:space="preserve">Leste, </w:t>
      </w:r>
      <w:r w:rsidRPr="002F536E">
        <w:rPr>
          <w:rFonts w:ascii="Arial Narrow" w:hAnsi="Arial Narrow"/>
          <w:sz w:val="26"/>
          <w:szCs w:val="26"/>
        </w:rPr>
        <w:t xml:space="preserve">por 34,75 metros, com Kleber </w:t>
      </w:r>
      <w:proofErr w:type="spellStart"/>
      <w:r w:rsidRPr="002F536E">
        <w:rPr>
          <w:rFonts w:ascii="Arial Narrow" w:hAnsi="Arial Narrow"/>
          <w:sz w:val="26"/>
          <w:szCs w:val="26"/>
        </w:rPr>
        <w:t>Ambrosio</w:t>
      </w:r>
      <w:proofErr w:type="spellEnd"/>
      <w:r w:rsidRPr="002F536E">
        <w:rPr>
          <w:rFonts w:ascii="Arial Narrow" w:hAnsi="Arial Narrow"/>
          <w:sz w:val="26"/>
          <w:szCs w:val="26"/>
        </w:rPr>
        <w:t xml:space="preserve"> </w:t>
      </w:r>
      <w:proofErr w:type="spellStart"/>
      <w:r w:rsidRPr="002F536E">
        <w:rPr>
          <w:rFonts w:ascii="Arial Narrow" w:hAnsi="Arial Narrow"/>
          <w:sz w:val="26"/>
          <w:szCs w:val="26"/>
        </w:rPr>
        <w:t>Fasoli</w:t>
      </w:r>
      <w:proofErr w:type="spellEnd"/>
      <w:r w:rsidRPr="002F536E">
        <w:rPr>
          <w:rFonts w:ascii="Arial Narrow" w:hAnsi="Arial Narrow"/>
          <w:sz w:val="26"/>
          <w:szCs w:val="26"/>
        </w:rPr>
        <w:t xml:space="preserve"> e Júlio Ângelo Florian e outros; e, ao </w:t>
      </w:r>
      <w:r w:rsidRPr="002F536E">
        <w:rPr>
          <w:rFonts w:ascii="Arial Narrow" w:hAnsi="Arial Narrow"/>
          <w:b/>
          <w:bCs/>
          <w:sz w:val="26"/>
          <w:szCs w:val="26"/>
        </w:rPr>
        <w:t xml:space="preserve">Oeste, </w:t>
      </w:r>
      <w:r w:rsidRPr="002F536E">
        <w:rPr>
          <w:rFonts w:ascii="Arial Narrow" w:hAnsi="Arial Narrow"/>
          <w:sz w:val="26"/>
          <w:szCs w:val="26"/>
        </w:rPr>
        <w:t xml:space="preserve">por 34,86 metros, com terras da Empresa Urbanizadora </w:t>
      </w:r>
      <w:proofErr w:type="spellStart"/>
      <w:r w:rsidRPr="002F536E">
        <w:rPr>
          <w:rFonts w:ascii="Arial Narrow" w:hAnsi="Arial Narrow"/>
          <w:sz w:val="26"/>
          <w:szCs w:val="26"/>
        </w:rPr>
        <w:t>Rodobras</w:t>
      </w:r>
      <w:proofErr w:type="spellEnd"/>
      <w:r w:rsidRPr="002F536E">
        <w:rPr>
          <w:rFonts w:ascii="Arial Narrow" w:hAnsi="Arial Narrow"/>
          <w:sz w:val="26"/>
          <w:szCs w:val="26"/>
        </w:rPr>
        <w:t xml:space="preserve"> Ltda. e Júlio Ângelo Florian e Outros. </w:t>
      </w:r>
      <w:r w:rsidRPr="002F536E">
        <w:rPr>
          <w:rFonts w:ascii="Arial Narrow" w:hAnsi="Arial Narrow"/>
          <w:b/>
          <w:bCs/>
          <w:sz w:val="26"/>
          <w:szCs w:val="26"/>
        </w:rPr>
        <w:t>Matrícula nº 163.688</w:t>
      </w:r>
      <w:r w:rsidR="00B62ED7">
        <w:rPr>
          <w:rFonts w:ascii="Arial Narrow" w:hAnsi="Arial Narrow"/>
          <w:b/>
          <w:bCs/>
          <w:sz w:val="26"/>
          <w:szCs w:val="26"/>
        </w:rPr>
        <w:t>.</w:t>
      </w:r>
    </w:p>
    <w:p w14:paraId="70FB18D1" w14:textId="65DD7F5C" w:rsidR="002F536E" w:rsidRDefault="00CF2B80" w:rsidP="002F536E">
      <w:pPr>
        <w:pStyle w:val="PargrafodaLista"/>
        <w:numPr>
          <w:ilvl w:val="0"/>
          <w:numId w:val="12"/>
        </w:numPr>
        <w:tabs>
          <w:tab w:val="left" w:pos="7938"/>
        </w:tabs>
        <w:ind w:left="360" w:right="-91"/>
        <w:jc w:val="both"/>
        <w:rPr>
          <w:rFonts w:ascii="Arial Narrow" w:hAnsi="Arial Narrow"/>
          <w:b/>
          <w:bCs/>
          <w:sz w:val="26"/>
          <w:szCs w:val="26"/>
        </w:rPr>
      </w:pPr>
      <w:r w:rsidRPr="002F536E">
        <w:rPr>
          <w:rFonts w:ascii="Arial Narrow" w:hAnsi="Arial Narrow"/>
          <w:b/>
          <w:bCs/>
          <w:sz w:val="26"/>
          <w:szCs w:val="26"/>
        </w:rPr>
        <w:t xml:space="preserve">▬ </w:t>
      </w:r>
      <w:r w:rsidRPr="002F536E">
        <w:rPr>
          <w:rFonts w:ascii="Arial Narrow" w:hAnsi="Arial Narrow"/>
          <w:sz w:val="26"/>
          <w:szCs w:val="26"/>
        </w:rPr>
        <w:t xml:space="preserve">Box nº 08, localizado no subsolo, do prédio em alvenaria denominado </w:t>
      </w:r>
      <w:r w:rsidRPr="002F536E">
        <w:rPr>
          <w:rFonts w:ascii="Arial Narrow" w:hAnsi="Arial Narrow"/>
          <w:b/>
          <w:bCs/>
          <w:sz w:val="26"/>
          <w:szCs w:val="26"/>
        </w:rPr>
        <w:t xml:space="preserve">RESIDENCIAL MADERO, </w:t>
      </w:r>
      <w:r w:rsidRPr="002F536E">
        <w:rPr>
          <w:rFonts w:ascii="Arial Narrow" w:hAnsi="Arial Narrow"/>
          <w:sz w:val="26"/>
          <w:szCs w:val="26"/>
        </w:rPr>
        <w:t xml:space="preserve">com frente e acesso pela Rua Mário Behring, nº 1472, em área parcialmente descoberta, junto à parede sul do pavimento, entre os boxes nº 07 e 09, com as seguintes  áreas: privativa de 28,3110m²; uso comum de 28,1920m²; total de 56,5030m²; coeficiente de proporcionalidade de 0,0097; ideal do terreno de 4,7388m²; e, equivalente de construção de 28,2515m²; no terreno sobre o qual está edificado o citado prédio é constituído pelo lote </w:t>
      </w:r>
      <w:r w:rsidRPr="002F536E">
        <w:rPr>
          <w:rFonts w:ascii="Arial Narrow" w:hAnsi="Arial Narrow"/>
          <w:b/>
          <w:bCs/>
          <w:sz w:val="26"/>
          <w:szCs w:val="26"/>
        </w:rPr>
        <w:t xml:space="preserve">nº 18, </w:t>
      </w:r>
      <w:r w:rsidRPr="002F536E">
        <w:rPr>
          <w:rFonts w:ascii="Arial Narrow" w:hAnsi="Arial Narrow"/>
          <w:sz w:val="26"/>
          <w:szCs w:val="26"/>
        </w:rPr>
        <w:t xml:space="preserve">do quarteirão </w:t>
      </w:r>
      <w:r w:rsidRPr="002F536E">
        <w:rPr>
          <w:rFonts w:ascii="Arial Narrow" w:hAnsi="Arial Narrow"/>
          <w:b/>
          <w:bCs/>
          <w:sz w:val="26"/>
          <w:szCs w:val="26"/>
        </w:rPr>
        <w:t xml:space="preserve">nº 2.486, </w:t>
      </w:r>
      <w:r w:rsidRPr="002F536E">
        <w:rPr>
          <w:rFonts w:ascii="Arial Narrow" w:hAnsi="Arial Narrow"/>
          <w:sz w:val="26"/>
          <w:szCs w:val="26"/>
        </w:rPr>
        <w:t xml:space="preserve">loteamento denominado </w:t>
      </w:r>
      <w:r w:rsidRPr="002F536E">
        <w:rPr>
          <w:rFonts w:ascii="Arial Narrow" w:hAnsi="Arial Narrow"/>
          <w:b/>
          <w:bCs/>
          <w:sz w:val="26"/>
          <w:szCs w:val="26"/>
        </w:rPr>
        <w:t xml:space="preserve">Jardim Tropical, </w:t>
      </w:r>
      <w:r w:rsidRPr="002F536E">
        <w:rPr>
          <w:rFonts w:ascii="Arial Narrow" w:hAnsi="Arial Narrow"/>
          <w:sz w:val="26"/>
          <w:szCs w:val="26"/>
        </w:rPr>
        <w:t xml:space="preserve">com frente  ao Norte, à rua Mário Behring, distando 84,23 metros da esquina com a rua </w:t>
      </w:r>
      <w:proofErr w:type="spellStart"/>
      <w:r w:rsidRPr="002F536E">
        <w:rPr>
          <w:rFonts w:ascii="Arial Narrow" w:hAnsi="Arial Narrow"/>
          <w:sz w:val="26"/>
          <w:szCs w:val="26"/>
        </w:rPr>
        <w:t>Arcy</w:t>
      </w:r>
      <w:proofErr w:type="spellEnd"/>
      <w:r w:rsidRPr="002F536E">
        <w:rPr>
          <w:rFonts w:ascii="Arial Narrow" w:hAnsi="Arial Narrow"/>
          <w:sz w:val="26"/>
          <w:szCs w:val="26"/>
        </w:rPr>
        <w:t xml:space="preserve"> da Rocha Nóbrega, dentro do quarteirão formado pelas citadas  ruas mais ruas Ida Marcucci Zanelatto e Alberto </w:t>
      </w:r>
      <w:proofErr w:type="spellStart"/>
      <w:r w:rsidRPr="002F536E">
        <w:rPr>
          <w:rFonts w:ascii="Arial Narrow" w:hAnsi="Arial Narrow"/>
          <w:sz w:val="26"/>
          <w:szCs w:val="26"/>
        </w:rPr>
        <w:t>Bracaggioli</w:t>
      </w:r>
      <w:proofErr w:type="spellEnd"/>
      <w:r w:rsidRPr="002F536E">
        <w:rPr>
          <w:rFonts w:ascii="Arial Narrow" w:hAnsi="Arial Narrow"/>
          <w:sz w:val="26"/>
          <w:szCs w:val="26"/>
        </w:rPr>
        <w:t xml:space="preserve">, com a área global de 487,27m², com as seguintes medidas e confrontações: ao </w:t>
      </w:r>
      <w:r w:rsidRPr="002F536E">
        <w:rPr>
          <w:rFonts w:ascii="Arial Narrow" w:hAnsi="Arial Narrow"/>
          <w:b/>
          <w:bCs/>
          <w:sz w:val="26"/>
          <w:szCs w:val="26"/>
        </w:rPr>
        <w:t xml:space="preserve">Norte, </w:t>
      </w:r>
      <w:r w:rsidRPr="002F536E">
        <w:rPr>
          <w:rFonts w:ascii="Arial Narrow" w:hAnsi="Arial Narrow"/>
          <w:sz w:val="26"/>
          <w:szCs w:val="26"/>
        </w:rPr>
        <w:t xml:space="preserve">por 14,00 metros, com a rua Mário Behring, lado par; ao </w:t>
      </w:r>
      <w:r w:rsidRPr="002F536E">
        <w:rPr>
          <w:rFonts w:ascii="Arial Narrow" w:hAnsi="Arial Narrow"/>
          <w:b/>
          <w:bCs/>
          <w:sz w:val="26"/>
          <w:szCs w:val="26"/>
        </w:rPr>
        <w:t xml:space="preserve">Sul, </w:t>
      </w:r>
      <w:r w:rsidRPr="002F536E">
        <w:rPr>
          <w:rFonts w:ascii="Arial Narrow" w:hAnsi="Arial Narrow"/>
          <w:sz w:val="26"/>
          <w:szCs w:val="26"/>
        </w:rPr>
        <w:t xml:space="preserve">pela mesma medida com terras de Etapa-Engenharia e Construções Ltda.; ao </w:t>
      </w:r>
      <w:r w:rsidRPr="002F536E">
        <w:rPr>
          <w:rFonts w:ascii="Arial Narrow" w:hAnsi="Arial Narrow"/>
          <w:b/>
          <w:bCs/>
          <w:sz w:val="26"/>
          <w:szCs w:val="26"/>
        </w:rPr>
        <w:t xml:space="preserve">Leste, </w:t>
      </w:r>
      <w:r w:rsidRPr="002F536E">
        <w:rPr>
          <w:rFonts w:ascii="Arial Narrow" w:hAnsi="Arial Narrow"/>
          <w:sz w:val="26"/>
          <w:szCs w:val="26"/>
        </w:rPr>
        <w:t xml:space="preserve">por 34,75 metros, com Kleber </w:t>
      </w:r>
      <w:proofErr w:type="spellStart"/>
      <w:r w:rsidRPr="002F536E">
        <w:rPr>
          <w:rFonts w:ascii="Arial Narrow" w:hAnsi="Arial Narrow"/>
          <w:sz w:val="26"/>
          <w:szCs w:val="26"/>
        </w:rPr>
        <w:t>Ambrosio</w:t>
      </w:r>
      <w:proofErr w:type="spellEnd"/>
      <w:r w:rsidRPr="002F536E">
        <w:rPr>
          <w:rFonts w:ascii="Arial Narrow" w:hAnsi="Arial Narrow"/>
          <w:sz w:val="26"/>
          <w:szCs w:val="26"/>
        </w:rPr>
        <w:t xml:space="preserve"> </w:t>
      </w:r>
      <w:proofErr w:type="spellStart"/>
      <w:r w:rsidRPr="002F536E">
        <w:rPr>
          <w:rFonts w:ascii="Arial Narrow" w:hAnsi="Arial Narrow"/>
          <w:sz w:val="26"/>
          <w:szCs w:val="26"/>
        </w:rPr>
        <w:t>Fasoli</w:t>
      </w:r>
      <w:proofErr w:type="spellEnd"/>
      <w:r w:rsidRPr="002F536E">
        <w:rPr>
          <w:rFonts w:ascii="Arial Narrow" w:hAnsi="Arial Narrow"/>
          <w:sz w:val="26"/>
          <w:szCs w:val="26"/>
        </w:rPr>
        <w:t xml:space="preserve"> e Júlio Ângelo Florian e outros; e, ao </w:t>
      </w:r>
      <w:r w:rsidRPr="002F536E">
        <w:rPr>
          <w:rFonts w:ascii="Arial Narrow" w:hAnsi="Arial Narrow"/>
          <w:b/>
          <w:bCs/>
          <w:sz w:val="26"/>
          <w:szCs w:val="26"/>
        </w:rPr>
        <w:t xml:space="preserve">Oeste, </w:t>
      </w:r>
      <w:r w:rsidRPr="002F536E">
        <w:rPr>
          <w:rFonts w:ascii="Arial Narrow" w:hAnsi="Arial Narrow"/>
          <w:sz w:val="26"/>
          <w:szCs w:val="26"/>
        </w:rPr>
        <w:t xml:space="preserve">por 34,86 metros, com terras da Empresa Urbanizadora </w:t>
      </w:r>
      <w:proofErr w:type="spellStart"/>
      <w:r w:rsidRPr="002F536E">
        <w:rPr>
          <w:rFonts w:ascii="Arial Narrow" w:hAnsi="Arial Narrow"/>
          <w:sz w:val="26"/>
          <w:szCs w:val="26"/>
        </w:rPr>
        <w:t>Rodobras</w:t>
      </w:r>
      <w:proofErr w:type="spellEnd"/>
      <w:r w:rsidRPr="002F536E">
        <w:rPr>
          <w:rFonts w:ascii="Arial Narrow" w:hAnsi="Arial Narrow"/>
          <w:sz w:val="26"/>
          <w:szCs w:val="26"/>
        </w:rPr>
        <w:t xml:space="preserve"> Ltda. e Júlio Ângelo Florian e Outros. </w:t>
      </w:r>
      <w:r w:rsidRPr="002F536E">
        <w:rPr>
          <w:rFonts w:ascii="Arial Narrow" w:hAnsi="Arial Narrow"/>
          <w:b/>
          <w:bCs/>
          <w:sz w:val="26"/>
          <w:szCs w:val="26"/>
        </w:rPr>
        <w:t>Matrícula nº 163.667.</w:t>
      </w:r>
      <w:r w:rsidR="002F536E" w:rsidRPr="002F536E">
        <w:rPr>
          <w:rFonts w:ascii="Arial Narrow" w:hAnsi="Arial Narrow"/>
          <w:b/>
          <w:bCs/>
          <w:sz w:val="26"/>
          <w:szCs w:val="26"/>
        </w:rPr>
        <w:t xml:space="preserve"> </w:t>
      </w:r>
    </w:p>
    <w:p w14:paraId="25A99A4C" w14:textId="306B668F" w:rsidR="00CF2B80" w:rsidRPr="002F536E" w:rsidRDefault="00CF2B80" w:rsidP="002F536E">
      <w:pPr>
        <w:tabs>
          <w:tab w:val="left" w:pos="7938"/>
        </w:tabs>
        <w:ind w:left="360" w:right="-91"/>
        <w:jc w:val="both"/>
        <w:rPr>
          <w:rFonts w:ascii="Arial Narrow" w:hAnsi="Arial Narrow"/>
          <w:b/>
          <w:bCs/>
          <w:sz w:val="26"/>
          <w:szCs w:val="26"/>
        </w:rPr>
      </w:pPr>
      <w:r w:rsidRPr="002F536E">
        <w:rPr>
          <w:rFonts w:ascii="Arial Narrow" w:hAnsi="Arial Narrow"/>
          <w:b/>
          <w:bCs/>
          <w:sz w:val="26"/>
          <w:szCs w:val="26"/>
        </w:rPr>
        <w:t>Ava</w:t>
      </w:r>
      <w:r w:rsidR="002F536E" w:rsidRPr="002F536E">
        <w:rPr>
          <w:rFonts w:ascii="Arial Narrow" w:hAnsi="Arial Narrow"/>
          <w:b/>
          <w:bCs/>
          <w:sz w:val="26"/>
          <w:szCs w:val="26"/>
        </w:rPr>
        <w:t xml:space="preserve">liação total do apartamento402 e do box 08 é de R$ </w:t>
      </w:r>
      <w:r w:rsidRPr="002F536E">
        <w:rPr>
          <w:rFonts w:ascii="Arial Narrow" w:hAnsi="Arial Narrow"/>
          <w:b/>
          <w:bCs/>
          <w:sz w:val="26"/>
          <w:szCs w:val="26"/>
        </w:rPr>
        <w:t>R$ 520.000,00</w:t>
      </w:r>
      <w:r w:rsidR="002F536E" w:rsidRPr="002F536E">
        <w:rPr>
          <w:rFonts w:ascii="Arial Narrow" w:hAnsi="Arial Narrow"/>
          <w:b/>
          <w:bCs/>
          <w:sz w:val="26"/>
          <w:szCs w:val="26"/>
        </w:rPr>
        <w:t xml:space="preserve"> (Quinhentos e vinte mil reais).</w:t>
      </w:r>
    </w:p>
    <w:p w14:paraId="52250159" w14:textId="77777777" w:rsidR="00621898" w:rsidRPr="002F536E" w:rsidRDefault="00621898" w:rsidP="007A7D7C">
      <w:pPr>
        <w:ind w:firstLine="2268"/>
        <w:jc w:val="both"/>
        <w:rPr>
          <w:rFonts w:ascii="Arial Narrow" w:hAnsi="Arial Narrow"/>
          <w:b/>
          <w:bCs/>
          <w:sz w:val="26"/>
          <w:szCs w:val="26"/>
        </w:rPr>
      </w:pPr>
    </w:p>
    <w:p w14:paraId="02FC77FE" w14:textId="10C434A9" w:rsidR="007A7D7C" w:rsidRPr="002F536E" w:rsidRDefault="007A7D7C" w:rsidP="007A7D7C">
      <w:pPr>
        <w:ind w:firstLine="2268"/>
        <w:jc w:val="both"/>
        <w:rPr>
          <w:rFonts w:ascii="Arial Narrow" w:hAnsi="Arial Narrow"/>
          <w:sz w:val="26"/>
          <w:szCs w:val="26"/>
        </w:rPr>
      </w:pPr>
      <w:r w:rsidRPr="002F536E">
        <w:rPr>
          <w:rFonts w:ascii="Arial Narrow" w:hAnsi="Arial Narrow"/>
          <w:b/>
          <w:bCs/>
          <w:sz w:val="26"/>
          <w:szCs w:val="26"/>
        </w:rPr>
        <w:t>I - OBRIGAÇÕES E DÉBITOS:</w:t>
      </w:r>
      <w:r w:rsidRPr="002F536E">
        <w:rPr>
          <w:rFonts w:ascii="Arial Narrow" w:hAnsi="Arial Narrow"/>
          <w:sz w:val="26"/>
          <w:szCs w:val="26"/>
        </w:rPr>
        <w:t xml:space="preserve"> O</w:t>
      </w:r>
      <w:r w:rsidR="00D42DDA" w:rsidRPr="002F536E">
        <w:rPr>
          <w:rFonts w:ascii="Arial Narrow" w:hAnsi="Arial Narrow"/>
          <w:sz w:val="26"/>
          <w:szCs w:val="26"/>
        </w:rPr>
        <w:t>s</w:t>
      </w:r>
      <w:r w:rsidRPr="002F536E">
        <w:rPr>
          <w:rFonts w:ascii="Arial Narrow" w:hAnsi="Arial Narrow"/>
          <w:sz w:val="26"/>
          <w:szCs w:val="26"/>
        </w:rPr>
        <w:t xml:space="preserve"> </w:t>
      </w:r>
      <w:r w:rsidR="00D42DDA" w:rsidRPr="002F536E">
        <w:rPr>
          <w:rFonts w:ascii="Arial Narrow" w:hAnsi="Arial Narrow"/>
          <w:sz w:val="26"/>
          <w:szCs w:val="26"/>
        </w:rPr>
        <w:t>imóveis</w:t>
      </w:r>
      <w:r w:rsidRPr="002F536E">
        <w:rPr>
          <w:rFonts w:ascii="Arial Narrow" w:hAnsi="Arial Narrow"/>
          <w:sz w:val="26"/>
          <w:szCs w:val="26"/>
        </w:rPr>
        <w:t xml:space="preserve"> ser</w:t>
      </w:r>
      <w:r w:rsidR="00D42DDA" w:rsidRPr="002F536E">
        <w:rPr>
          <w:rFonts w:ascii="Arial Narrow" w:hAnsi="Arial Narrow"/>
          <w:sz w:val="26"/>
          <w:szCs w:val="26"/>
        </w:rPr>
        <w:t>ão</w:t>
      </w:r>
      <w:r w:rsidRPr="002F536E">
        <w:rPr>
          <w:rFonts w:ascii="Arial Narrow" w:hAnsi="Arial Narrow"/>
          <w:sz w:val="26"/>
          <w:szCs w:val="26"/>
        </w:rPr>
        <w:t xml:space="preserve"> vendido</w:t>
      </w:r>
      <w:r w:rsidR="00D42DDA" w:rsidRPr="002F536E">
        <w:rPr>
          <w:rFonts w:ascii="Arial Narrow" w:hAnsi="Arial Narrow"/>
          <w:sz w:val="26"/>
          <w:szCs w:val="26"/>
        </w:rPr>
        <w:t>s</w:t>
      </w:r>
      <w:r w:rsidRPr="002F536E">
        <w:rPr>
          <w:rFonts w:ascii="Arial Narrow" w:hAnsi="Arial Narrow"/>
          <w:sz w:val="26"/>
          <w:szCs w:val="26"/>
        </w:rPr>
        <w:t xml:space="preserve"> no estado de conservação em que se encontra</w:t>
      </w:r>
      <w:r w:rsidR="00D42DDA" w:rsidRPr="002F536E">
        <w:rPr>
          <w:rFonts w:ascii="Arial Narrow" w:hAnsi="Arial Narrow"/>
          <w:sz w:val="26"/>
          <w:szCs w:val="26"/>
        </w:rPr>
        <w:t>m</w:t>
      </w:r>
      <w:r w:rsidRPr="002F536E">
        <w:rPr>
          <w:rFonts w:ascii="Arial Narrow" w:hAnsi="Arial Narrow"/>
          <w:sz w:val="26"/>
          <w:szCs w:val="26"/>
        </w:rPr>
        <w:t>, em caráter "ad corpus", sem garantia, constituindo ônus do interessado, verificar suas condições, antes das datas designadas para a alienação. As despesas e os custos relativos à sua transferência patrimonial, correrão por conta do arrematante. O arrematante receberá a propriedade plena do imóvel, sendo o</w:t>
      </w:r>
      <w:r w:rsidR="00D42DDA" w:rsidRPr="002F536E">
        <w:rPr>
          <w:rFonts w:ascii="Arial Narrow" w:hAnsi="Arial Narrow"/>
          <w:sz w:val="26"/>
          <w:szCs w:val="26"/>
        </w:rPr>
        <w:t>s</w:t>
      </w:r>
      <w:r w:rsidRPr="002F536E">
        <w:rPr>
          <w:rFonts w:ascii="Arial Narrow" w:hAnsi="Arial Narrow"/>
          <w:sz w:val="26"/>
          <w:szCs w:val="26"/>
        </w:rPr>
        <w:t xml:space="preserve"> be</w:t>
      </w:r>
      <w:r w:rsidR="00D42DDA" w:rsidRPr="002F536E">
        <w:rPr>
          <w:rFonts w:ascii="Arial Narrow" w:hAnsi="Arial Narrow"/>
          <w:sz w:val="26"/>
          <w:szCs w:val="26"/>
        </w:rPr>
        <w:t>ns</w:t>
      </w:r>
      <w:r w:rsidRPr="002F536E">
        <w:rPr>
          <w:rFonts w:ascii="Arial Narrow" w:hAnsi="Arial Narrow"/>
          <w:sz w:val="26"/>
          <w:szCs w:val="26"/>
        </w:rPr>
        <w:t xml:space="preserve"> entregue</w:t>
      </w:r>
      <w:r w:rsidR="00D42DDA" w:rsidRPr="002F536E">
        <w:rPr>
          <w:rFonts w:ascii="Arial Narrow" w:hAnsi="Arial Narrow"/>
          <w:sz w:val="26"/>
          <w:szCs w:val="26"/>
        </w:rPr>
        <w:t>s</w:t>
      </w:r>
      <w:r w:rsidRPr="002F536E">
        <w:rPr>
          <w:rFonts w:ascii="Arial Narrow" w:hAnsi="Arial Narrow"/>
          <w:sz w:val="26"/>
          <w:szCs w:val="26"/>
        </w:rPr>
        <w:t xml:space="preserve"> livre</w:t>
      </w:r>
      <w:r w:rsidR="00D42DDA" w:rsidRPr="002F536E">
        <w:rPr>
          <w:rFonts w:ascii="Arial Narrow" w:hAnsi="Arial Narrow"/>
          <w:sz w:val="26"/>
          <w:szCs w:val="26"/>
        </w:rPr>
        <w:t>s</w:t>
      </w:r>
      <w:r w:rsidRPr="002F536E">
        <w:rPr>
          <w:rFonts w:ascii="Arial Narrow" w:hAnsi="Arial Narrow"/>
          <w:sz w:val="26"/>
          <w:szCs w:val="26"/>
        </w:rPr>
        <w:t xml:space="preserve"> e desembaraçado</w:t>
      </w:r>
      <w:r w:rsidR="00D42DDA" w:rsidRPr="002F536E">
        <w:rPr>
          <w:rFonts w:ascii="Arial Narrow" w:hAnsi="Arial Narrow"/>
          <w:sz w:val="26"/>
          <w:szCs w:val="26"/>
        </w:rPr>
        <w:t>s</w:t>
      </w:r>
      <w:r w:rsidRPr="002F536E">
        <w:rPr>
          <w:rFonts w:ascii="Arial Narrow" w:hAnsi="Arial Narrow"/>
          <w:sz w:val="26"/>
          <w:szCs w:val="26"/>
        </w:rPr>
        <w:t xml:space="preserve"> de quaisquer ônus, com o consequente cancelamento de todas as restrições que impeçam o</w:t>
      </w:r>
      <w:r w:rsidR="00D42DDA" w:rsidRPr="002F536E">
        <w:rPr>
          <w:rFonts w:ascii="Arial Narrow" w:hAnsi="Arial Narrow"/>
          <w:sz w:val="26"/>
          <w:szCs w:val="26"/>
        </w:rPr>
        <w:t>s</w:t>
      </w:r>
      <w:r w:rsidRPr="002F536E">
        <w:rPr>
          <w:rFonts w:ascii="Arial Narrow" w:hAnsi="Arial Narrow"/>
          <w:sz w:val="26"/>
          <w:szCs w:val="26"/>
        </w:rPr>
        <w:t xml:space="preserve"> registro</w:t>
      </w:r>
      <w:r w:rsidR="00D42DDA" w:rsidRPr="002F536E">
        <w:rPr>
          <w:rFonts w:ascii="Arial Narrow" w:hAnsi="Arial Narrow"/>
          <w:sz w:val="26"/>
          <w:szCs w:val="26"/>
        </w:rPr>
        <w:t>s</w:t>
      </w:r>
      <w:r w:rsidRPr="002F536E">
        <w:rPr>
          <w:rFonts w:ascii="Arial Narrow" w:hAnsi="Arial Narrow"/>
          <w:sz w:val="26"/>
          <w:szCs w:val="26"/>
        </w:rPr>
        <w:t xml:space="preserve"> e o domínio sobre o</w:t>
      </w:r>
      <w:r w:rsidR="00D42DDA" w:rsidRPr="002F536E">
        <w:rPr>
          <w:rFonts w:ascii="Arial Narrow" w:hAnsi="Arial Narrow"/>
          <w:sz w:val="26"/>
          <w:szCs w:val="26"/>
        </w:rPr>
        <w:t>s</w:t>
      </w:r>
      <w:r w:rsidRPr="002F536E">
        <w:rPr>
          <w:rFonts w:ascii="Arial Narrow" w:hAnsi="Arial Narrow"/>
          <w:sz w:val="26"/>
          <w:szCs w:val="26"/>
        </w:rPr>
        <w:t xml:space="preserve"> be</w:t>
      </w:r>
      <w:r w:rsidR="00D42DDA" w:rsidRPr="002F536E">
        <w:rPr>
          <w:rFonts w:ascii="Arial Narrow" w:hAnsi="Arial Narrow"/>
          <w:sz w:val="26"/>
          <w:szCs w:val="26"/>
        </w:rPr>
        <w:t>ns</w:t>
      </w:r>
      <w:r w:rsidRPr="002F536E">
        <w:rPr>
          <w:rFonts w:ascii="Arial Narrow" w:hAnsi="Arial Narrow"/>
          <w:sz w:val="26"/>
          <w:szCs w:val="26"/>
        </w:rPr>
        <w:t>, a fim de que o</w:t>
      </w:r>
      <w:r w:rsidR="00D42DDA" w:rsidRPr="002F536E">
        <w:rPr>
          <w:rFonts w:ascii="Arial Narrow" w:hAnsi="Arial Narrow"/>
          <w:sz w:val="26"/>
          <w:szCs w:val="26"/>
        </w:rPr>
        <w:t>(s)</w:t>
      </w:r>
      <w:r w:rsidRPr="002F536E">
        <w:rPr>
          <w:rFonts w:ascii="Arial Narrow" w:hAnsi="Arial Narrow"/>
          <w:sz w:val="26"/>
          <w:szCs w:val="26"/>
        </w:rPr>
        <w:t xml:space="preserve"> Arrematante</w:t>
      </w:r>
      <w:r w:rsidR="00D42DDA" w:rsidRPr="002F536E">
        <w:rPr>
          <w:rFonts w:ascii="Arial Narrow" w:hAnsi="Arial Narrow"/>
          <w:sz w:val="26"/>
          <w:szCs w:val="26"/>
        </w:rPr>
        <w:t>(s)</w:t>
      </w:r>
      <w:r w:rsidRPr="002F536E">
        <w:rPr>
          <w:rFonts w:ascii="Arial Narrow" w:hAnsi="Arial Narrow"/>
          <w:sz w:val="26"/>
          <w:szCs w:val="26"/>
        </w:rPr>
        <w:t xml:space="preserve"> passe</w:t>
      </w:r>
      <w:r w:rsidR="00AB0A47" w:rsidRPr="002F536E">
        <w:rPr>
          <w:rFonts w:ascii="Arial Narrow" w:hAnsi="Arial Narrow"/>
          <w:sz w:val="26"/>
          <w:szCs w:val="26"/>
        </w:rPr>
        <w:t>(m)</w:t>
      </w:r>
      <w:r w:rsidRPr="002F536E">
        <w:rPr>
          <w:rFonts w:ascii="Arial Narrow" w:hAnsi="Arial Narrow"/>
          <w:sz w:val="26"/>
          <w:szCs w:val="26"/>
        </w:rPr>
        <w:t xml:space="preserve"> a dispor integralmente e livremente do</w:t>
      </w:r>
      <w:r w:rsidR="00AB0A47" w:rsidRPr="002F536E">
        <w:rPr>
          <w:rFonts w:ascii="Arial Narrow" w:hAnsi="Arial Narrow"/>
          <w:sz w:val="26"/>
          <w:szCs w:val="26"/>
        </w:rPr>
        <w:t>s</w:t>
      </w:r>
      <w:r w:rsidRPr="002F536E">
        <w:rPr>
          <w:rFonts w:ascii="Arial Narrow" w:hAnsi="Arial Narrow"/>
          <w:sz w:val="26"/>
          <w:szCs w:val="26"/>
        </w:rPr>
        <w:t xml:space="preserve"> be</w:t>
      </w:r>
      <w:r w:rsidR="00AB0A47" w:rsidRPr="002F536E">
        <w:rPr>
          <w:rFonts w:ascii="Arial Narrow" w:hAnsi="Arial Narrow"/>
          <w:sz w:val="26"/>
          <w:szCs w:val="26"/>
        </w:rPr>
        <w:t>ns</w:t>
      </w:r>
      <w:r w:rsidRPr="002F536E">
        <w:rPr>
          <w:rFonts w:ascii="Arial Narrow" w:hAnsi="Arial Narrow"/>
          <w:sz w:val="26"/>
          <w:szCs w:val="26"/>
        </w:rPr>
        <w:t xml:space="preserve"> objeto</w:t>
      </w:r>
      <w:r w:rsidR="00AB0A47" w:rsidRPr="002F536E">
        <w:rPr>
          <w:rFonts w:ascii="Arial Narrow" w:hAnsi="Arial Narrow"/>
          <w:sz w:val="26"/>
          <w:szCs w:val="26"/>
        </w:rPr>
        <w:t>s</w:t>
      </w:r>
      <w:r w:rsidRPr="002F536E">
        <w:rPr>
          <w:rFonts w:ascii="Arial Narrow" w:hAnsi="Arial Narrow"/>
          <w:sz w:val="26"/>
          <w:szCs w:val="26"/>
        </w:rPr>
        <w:t xml:space="preserve"> deste leilão, inclusive com imissão direta na posse, uso e débitos de natureza </w:t>
      </w:r>
      <w:proofErr w:type="spellStart"/>
      <w:r w:rsidRPr="002F536E">
        <w:rPr>
          <w:rFonts w:ascii="Arial Narrow" w:hAnsi="Arial Narrow"/>
          <w:sz w:val="26"/>
          <w:szCs w:val="26"/>
        </w:rPr>
        <w:t>propter</w:t>
      </w:r>
      <w:proofErr w:type="spellEnd"/>
      <w:r w:rsidRPr="002F536E">
        <w:rPr>
          <w:rFonts w:ascii="Arial Narrow" w:hAnsi="Arial Narrow"/>
          <w:sz w:val="26"/>
          <w:szCs w:val="26"/>
        </w:rPr>
        <w:t xml:space="preserve"> rem, conforme disposto no art. 908 do CPC, na forma originária, fazendo constar na CARTA DE ARREMATAÇÃO.</w:t>
      </w:r>
    </w:p>
    <w:p w14:paraId="2A940D36" w14:textId="77777777" w:rsidR="007A7D7C" w:rsidRPr="002F536E" w:rsidRDefault="007A7D7C" w:rsidP="007A7D7C">
      <w:pPr>
        <w:ind w:firstLine="2268"/>
        <w:jc w:val="both"/>
        <w:rPr>
          <w:rFonts w:ascii="Arial Narrow" w:hAnsi="Arial Narrow"/>
          <w:b/>
          <w:bCs/>
          <w:sz w:val="26"/>
          <w:szCs w:val="26"/>
        </w:rPr>
      </w:pPr>
    </w:p>
    <w:p w14:paraId="0CCBA478" w14:textId="77777777" w:rsidR="007A7D7C" w:rsidRPr="002F536E" w:rsidRDefault="007A7D7C" w:rsidP="007A7D7C">
      <w:pPr>
        <w:ind w:firstLine="2268"/>
        <w:jc w:val="both"/>
        <w:rPr>
          <w:rFonts w:ascii="Arial Narrow" w:hAnsi="Arial Narrow"/>
          <w:sz w:val="26"/>
          <w:szCs w:val="26"/>
        </w:rPr>
      </w:pPr>
      <w:r w:rsidRPr="002F536E">
        <w:rPr>
          <w:rFonts w:ascii="Arial Narrow" w:hAnsi="Arial Narrow"/>
          <w:b/>
          <w:bCs/>
          <w:sz w:val="26"/>
          <w:szCs w:val="26"/>
        </w:rPr>
        <w:t>II - PUBLICAÇÃO DO EDITAL E LEILOEIRO:</w:t>
      </w:r>
      <w:r w:rsidRPr="002F536E">
        <w:rPr>
          <w:rFonts w:ascii="Arial Narrow" w:hAnsi="Arial Narrow"/>
          <w:sz w:val="26"/>
          <w:szCs w:val="26"/>
        </w:rPr>
        <w:t xml:space="preserve"> O edital, com fotos e a descrição detalhada do imóvel a ser apregoado, será publicado na rede mundial de computadores, fotos meramente ilustrativas, no portal </w:t>
      </w:r>
      <w:r w:rsidRPr="002F536E">
        <w:rPr>
          <w:rFonts w:ascii="Arial Narrow" w:hAnsi="Arial Narrow"/>
          <w:b/>
          <w:bCs/>
          <w:sz w:val="26"/>
          <w:szCs w:val="26"/>
        </w:rPr>
        <w:t>https://www.lunellileiloes.com.br</w:t>
      </w:r>
      <w:r w:rsidRPr="002F536E">
        <w:rPr>
          <w:rFonts w:ascii="Arial Narrow" w:hAnsi="Arial Narrow"/>
          <w:sz w:val="26"/>
          <w:szCs w:val="26"/>
        </w:rPr>
        <w:t xml:space="preserve"> (art. 887, §2º, do CPC), local em que os lances serão ofertados.</w:t>
      </w:r>
    </w:p>
    <w:p w14:paraId="7B713D86" w14:textId="77777777" w:rsidR="007A7D7C" w:rsidRPr="002F536E" w:rsidRDefault="007A7D7C" w:rsidP="007A7D7C">
      <w:pPr>
        <w:ind w:firstLine="2268"/>
        <w:jc w:val="both"/>
        <w:rPr>
          <w:rFonts w:ascii="Arial Narrow" w:hAnsi="Arial Narrow"/>
          <w:b/>
          <w:bCs/>
          <w:sz w:val="26"/>
          <w:szCs w:val="26"/>
        </w:rPr>
      </w:pPr>
    </w:p>
    <w:p w14:paraId="425224C8" w14:textId="45336AA4" w:rsidR="007A7D7C" w:rsidRPr="002F536E" w:rsidRDefault="007A7D7C" w:rsidP="007A7D7C">
      <w:pPr>
        <w:ind w:firstLine="2268"/>
        <w:jc w:val="both"/>
        <w:rPr>
          <w:rFonts w:ascii="Arial Narrow" w:hAnsi="Arial Narrow"/>
          <w:sz w:val="26"/>
          <w:szCs w:val="26"/>
        </w:rPr>
      </w:pPr>
      <w:r w:rsidRPr="002F536E">
        <w:rPr>
          <w:rFonts w:ascii="Arial Narrow" w:hAnsi="Arial Narrow"/>
          <w:b/>
          <w:bCs/>
          <w:sz w:val="26"/>
          <w:szCs w:val="26"/>
        </w:rPr>
        <w:t>III - PAGAMENTO DA ARREMATAÇÃO</w:t>
      </w:r>
      <w:r w:rsidR="00AE1DC8" w:rsidRPr="002F536E">
        <w:rPr>
          <w:rFonts w:ascii="Arial Narrow" w:hAnsi="Arial Narrow"/>
          <w:b/>
          <w:bCs/>
          <w:sz w:val="26"/>
          <w:szCs w:val="26"/>
        </w:rPr>
        <w:t>:</w:t>
      </w:r>
      <w:r w:rsidRPr="002F536E">
        <w:rPr>
          <w:rFonts w:ascii="Arial Narrow" w:hAnsi="Arial Narrow"/>
          <w:sz w:val="26"/>
          <w:szCs w:val="26"/>
        </w:rPr>
        <w:t xml:space="preserve"> O pagamento deverá ser imediato e à vista (art.892, CPC/15), por meio de guia de depósito judicial, no prazo de até 24hs (vinte e quatro horas) após o leilão, a ser emitida pelo leiloeiro e enviada por e-mail ao arrematante, salvo pedido expresso do credor em sentido contrário, sem exigência de garantia, por ora, pois, havendo eventual necessidade, oportunamente, tal questão será analisada. Para aqueles que optarem em efetuar o pagamento na forma parcelada, deverá ser enviado para o e-mail do leiloeiro </w:t>
      </w:r>
      <w:r w:rsidRPr="002F536E">
        <w:rPr>
          <w:rFonts w:ascii="Arial Narrow" w:hAnsi="Arial Narrow"/>
          <w:b/>
          <w:bCs/>
          <w:i/>
          <w:iCs/>
          <w:sz w:val="26"/>
          <w:szCs w:val="26"/>
        </w:rPr>
        <w:t>lunellibg@hotmail.com</w:t>
      </w:r>
      <w:r w:rsidRPr="002F536E">
        <w:rPr>
          <w:rFonts w:ascii="Arial Narrow" w:hAnsi="Arial Narrow"/>
          <w:sz w:val="26"/>
          <w:szCs w:val="26"/>
        </w:rPr>
        <w:t xml:space="preserve">, até o início do primeiro leilão, a proposta de aquisição do bem por valor não inferior ao da avaliação; e até o início do segundo e terceiro leilão, a proposta de aquisição do bem por valor que não seja considerado vil. O proponente também deverá efetuar o seu lance no sistema eletrônico e participar da disputa. Apreciadas todas as questões que levarem em conta as </w:t>
      </w:r>
      <w:r w:rsidRPr="002F536E">
        <w:rPr>
          <w:rFonts w:ascii="Arial Narrow" w:hAnsi="Arial Narrow"/>
          <w:sz w:val="26"/>
          <w:szCs w:val="26"/>
        </w:rPr>
        <w:lastRenderedPageBreak/>
        <w:t>disposições legais, conforme art. 895 CPC, e garantia através de hipoteca do próprio bem (art. 895 §1º do CPC¹, bem como as ressalvas dos §4º e 5° do mesmo artigo), sendo que sua aceitação ou não estará sujeita a homologação do juízo.</w:t>
      </w:r>
    </w:p>
    <w:p w14:paraId="6459E418" w14:textId="77777777" w:rsidR="007A7D7C" w:rsidRPr="002F536E" w:rsidRDefault="007A7D7C" w:rsidP="007A7D7C">
      <w:pPr>
        <w:ind w:firstLine="2268"/>
        <w:jc w:val="both"/>
        <w:rPr>
          <w:rFonts w:ascii="Arial Narrow" w:hAnsi="Arial Narrow"/>
          <w:sz w:val="26"/>
          <w:szCs w:val="26"/>
        </w:rPr>
      </w:pPr>
    </w:p>
    <w:p w14:paraId="67906BF2" w14:textId="0111B651" w:rsidR="007A7D7C" w:rsidRPr="002F536E" w:rsidRDefault="007A7D7C" w:rsidP="007A7D7C">
      <w:pPr>
        <w:ind w:firstLine="2268"/>
        <w:jc w:val="both"/>
        <w:rPr>
          <w:rFonts w:ascii="Arial Narrow" w:hAnsi="Arial Narrow"/>
          <w:sz w:val="26"/>
          <w:szCs w:val="26"/>
        </w:rPr>
      </w:pPr>
      <w:r w:rsidRPr="002F536E">
        <w:rPr>
          <w:rFonts w:ascii="Arial Narrow" w:hAnsi="Arial Narrow"/>
          <w:b/>
          <w:bCs/>
          <w:sz w:val="26"/>
          <w:szCs w:val="26"/>
        </w:rPr>
        <w:t>IV - CIENTIFICAÇÃO:</w:t>
      </w:r>
      <w:r w:rsidRPr="002F536E">
        <w:rPr>
          <w:rFonts w:ascii="Arial Narrow" w:hAnsi="Arial Narrow"/>
          <w:sz w:val="26"/>
          <w:szCs w:val="26"/>
        </w:rPr>
        <w:t xml:space="preserve"> Conforme o art. 889, e seu parágrafo único, do CPC, ficam cientes as partes, seus respectivos cônjuges ou companheiros, e interessados acima informados ou não, os quais não poderão alegar desconhecimento diante de sua publicidade no sítio eletrônico informado. Todas as regras e condições gerais de venda do</w:t>
      </w:r>
      <w:r w:rsidR="00AB0A47" w:rsidRPr="002F536E">
        <w:rPr>
          <w:rFonts w:ascii="Arial Narrow" w:hAnsi="Arial Narrow"/>
          <w:sz w:val="26"/>
          <w:szCs w:val="26"/>
        </w:rPr>
        <w:t>s</w:t>
      </w:r>
      <w:r w:rsidRPr="002F536E">
        <w:rPr>
          <w:rFonts w:ascii="Arial Narrow" w:hAnsi="Arial Narrow"/>
          <w:sz w:val="26"/>
          <w:szCs w:val="26"/>
        </w:rPr>
        <w:t xml:space="preserve"> be</w:t>
      </w:r>
      <w:r w:rsidR="00AB0A47" w:rsidRPr="002F536E">
        <w:rPr>
          <w:rFonts w:ascii="Arial Narrow" w:hAnsi="Arial Narrow"/>
          <w:sz w:val="26"/>
          <w:szCs w:val="26"/>
        </w:rPr>
        <w:t>ns</w:t>
      </w:r>
      <w:r w:rsidRPr="002F536E">
        <w:rPr>
          <w:rFonts w:ascii="Arial Narrow" w:hAnsi="Arial Narrow"/>
          <w:sz w:val="26"/>
          <w:szCs w:val="26"/>
        </w:rPr>
        <w:t xml:space="preserve"> e do Leilão estão disponíveis no site </w:t>
      </w:r>
      <w:r w:rsidRPr="002F536E">
        <w:rPr>
          <w:rFonts w:ascii="Arial Narrow" w:hAnsi="Arial Narrow"/>
          <w:b/>
          <w:bCs/>
          <w:sz w:val="26"/>
          <w:szCs w:val="26"/>
        </w:rPr>
        <w:t>https://www.lunellileiloes.com.br.</w:t>
      </w:r>
      <w:r w:rsidRPr="002F536E">
        <w:rPr>
          <w:rFonts w:ascii="Arial Narrow" w:hAnsi="Arial Narrow"/>
          <w:sz w:val="26"/>
          <w:szCs w:val="26"/>
        </w:rPr>
        <w:t xml:space="preserve"> Este certame é regido pelas normas e penas previstas no Código de Processo Civil, Código Penal, Resolução CNJ nº 236/2016, Decreto nº 16.548/1932, Provimento CSM nº 1625/2009 e demais normas aplicáveis, em especial no que diz respeito à inadimplência, desistência, tentativa de impedir ou atrapalhar o certame e reparação de danos.</w:t>
      </w:r>
    </w:p>
    <w:p w14:paraId="2A8A0D17" w14:textId="77777777" w:rsidR="007A7D7C" w:rsidRPr="002F536E" w:rsidRDefault="007A7D7C" w:rsidP="007A7D7C">
      <w:pPr>
        <w:ind w:firstLine="2268"/>
        <w:jc w:val="both"/>
        <w:rPr>
          <w:rFonts w:ascii="Arial Narrow" w:hAnsi="Arial Narrow"/>
          <w:sz w:val="26"/>
          <w:szCs w:val="26"/>
        </w:rPr>
      </w:pPr>
    </w:p>
    <w:p w14:paraId="0D24ED98" w14:textId="5E8E8A2A" w:rsidR="007A7D7C" w:rsidRPr="002F536E" w:rsidRDefault="00784F89" w:rsidP="007A7D7C">
      <w:pPr>
        <w:ind w:firstLine="2268"/>
        <w:rPr>
          <w:rFonts w:ascii="Arial Narrow" w:hAnsi="Arial Narrow"/>
          <w:sz w:val="26"/>
          <w:szCs w:val="26"/>
        </w:rPr>
      </w:pPr>
      <w:r w:rsidRPr="002F536E">
        <w:rPr>
          <w:rFonts w:ascii="Arial Narrow" w:hAnsi="Arial Narrow"/>
          <w:sz w:val="26"/>
          <w:szCs w:val="26"/>
        </w:rPr>
        <w:t>Caxias do Sul</w:t>
      </w:r>
      <w:r w:rsidR="007A7D7C" w:rsidRPr="002F536E">
        <w:rPr>
          <w:rFonts w:ascii="Arial Narrow" w:hAnsi="Arial Narrow"/>
          <w:sz w:val="26"/>
          <w:szCs w:val="26"/>
        </w:rPr>
        <w:t xml:space="preserve">, </w:t>
      </w:r>
      <w:r w:rsidR="00B363C0">
        <w:rPr>
          <w:rFonts w:ascii="Arial Narrow" w:hAnsi="Arial Narrow"/>
          <w:sz w:val="26"/>
          <w:szCs w:val="26"/>
        </w:rPr>
        <w:t>08</w:t>
      </w:r>
      <w:r w:rsidR="007A7D7C" w:rsidRPr="002F536E">
        <w:rPr>
          <w:rFonts w:ascii="Arial Narrow" w:hAnsi="Arial Narrow"/>
          <w:sz w:val="26"/>
          <w:szCs w:val="26"/>
        </w:rPr>
        <w:t xml:space="preserve"> de </w:t>
      </w:r>
      <w:r w:rsidR="00621898" w:rsidRPr="002F536E">
        <w:rPr>
          <w:rFonts w:ascii="Arial Narrow" w:hAnsi="Arial Narrow"/>
          <w:sz w:val="26"/>
          <w:szCs w:val="26"/>
        </w:rPr>
        <w:t>outubro</w:t>
      </w:r>
      <w:r w:rsidR="007A7D7C" w:rsidRPr="002F536E">
        <w:rPr>
          <w:rFonts w:ascii="Arial Narrow" w:hAnsi="Arial Narrow"/>
          <w:sz w:val="26"/>
          <w:szCs w:val="26"/>
        </w:rPr>
        <w:t xml:space="preserve"> de 2025</w:t>
      </w:r>
    </w:p>
    <w:p w14:paraId="5CBBA992" w14:textId="77777777" w:rsidR="007A7D7C" w:rsidRDefault="007A7D7C" w:rsidP="007A7D7C">
      <w:pPr>
        <w:ind w:firstLine="2268"/>
        <w:rPr>
          <w:rFonts w:ascii="Arial Narrow" w:hAnsi="Arial Narrow"/>
        </w:rPr>
      </w:pPr>
      <w:r>
        <w:rPr>
          <w:rFonts w:ascii="Arial Narrow" w:hAnsi="Arial Narrow"/>
        </w:rPr>
        <w:t xml:space="preserve"> </w:t>
      </w:r>
    </w:p>
    <w:p w14:paraId="26653F93" w14:textId="77777777" w:rsidR="007A7D7C" w:rsidRDefault="007A7D7C" w:rsidP="007A7D7C">
      <w:pPr>
        <w:ind w:firstLine="2268"/>
        <w:rPr>
          <w:rFonts w:ascii="Arial Narrow" w:hAnsi="Arial Narrow"/>
        </w:rPr>
      </w:pPr>
    </w:p>
    <w:p w14:paraId="1544B5B5" w14:textId="77777777" w:rsidR="007A7D7C" w:rsidRPr="0049314F" w:rsidRDefault="007A7D7C" w:rsidP="007A7D7C">
      <w:pPr>
        <w:ind w:firstLine="2268"/>
        <w:rPr>
          <w:rFonts w:ascii="Arial Narrow" w:hAnsi="Arial Narrow"/>
        </w:rPr>
      </w:pPr>
    </w:p>
    <w:p w14:paraId="07FBA94A" w14:textId="32F12EDC" w:rsidR="007A7D7C" w:rsidRPr="0049314F" w:rsidRDefault="007A7D7C" w:rsidP="007A7D7C">
      <w:pPr>
        <w:ind w:firstLine="2268"/>
        <w:rPr>
          <w:rFonts w:ascii="Arial Narrow" w:hAnsi="Arial Narrow"/>
          <w:b/>
          <w:bCs/>
          <w:sz w:val="22"/>
          <w:szCs w:val="22"/>
        </w:rPr>
      </w:pPr>
      <w:r>
        <w:rPr>
          <w:rFonts w:ascii="Arial Narrow" w:hAnsi="Arial Narrow"/>
          <w:b/>
          <w:bCs/>
          <w:sz w:val="22"/>
          <w:szCs w:val="22"/>
        </w:rPr>
        <w:t xml:space="preserve">     </w:t>
      </w:r>
      <w:r w:rsidR="005F1CAF">
        <w:rPr>
          <w:rFonts w:ascii="Arial Narrow" w:hAnsi="Arial Narrow"/>
          <w:b/>
          <w:bCs/>
          <w:sz w:val="22"/>
          <w:szCs w:val="22"/>
        </w:rPr>
        <w:t xml:space="preserve">LEONIR ADELINO </w:t>
      </w:r>
      <w:r w:rsidRPr="0049314F">
        <w:rPr>
          <w:rFonts w:ascii="Arial Narrow" w:hAnsi="Arial Narrow"/>
          <w:b/>
          <w:bCs/>
          <w:sz w:val="22"/>
          <w:szCs w:val="22"/>
        </w:rPr>
        <w:t>LUNELLI</w:t>
      </w:r>
    </w:p>
    <w:p w14:paraId="5C9A28C3" w14:textId="77777777" w:rsidR="007A7D7C" w:rsidRPr="0049314F" w:rsidRDefault="007A7D7C" w:rsidP="007A7D7C">
      <w:pPr>
        <w:ind w:firstLine="2268"/>
        <w:rPr>
          <w:rFonts w:ascii="Arial Narrow" w:hAnsi="Arial Narrow"/>
          <w:b/>
          <w:bCs/>
          <w:sz w:val="22"/>
          <w:szCs w:val="22"/>
        </w:rPr>
      </w:pPr>
      <w:r>
        <w:rPr>
          <w:rFonts w:ascii="Arial Narrow" w:hAnsi="Arial Narrow"/>
          <w:b/>
          <w:bCs/>
          <w:sz w:val="22"/>
          <w:szCs w:val="22"/>
        </w:rPr>
        <w:t xml:space="preserve">            </w:t>
      </w:r>
      <w:r w:rsidRPr="0049314F">
        <w:rPr>
          <w:rFonts w:ascii="Arial Narrow" w:hAnsi="Arial Narrow"/>
          <w:b/>
          <w:bCs/>
          <w:sz w:val="22"/>
          <w:szCs w:val="22"/>
        </w:rPr>
        <w:t>LEILOEIRO OFICIAL</w:t>
      </w:r>
    </w:p>
    <w:p w14:paraId="211AB97A" w14:textId="77777777" w:rsidR="007A7D7C" w:rsidRPr="0049314F" w:rsidRDefault="007A7D7C" w:rsidP="007A7D7C">
      <w:pPr>
        <w:ind w:firstLine="2268"/>
        <w:rPr>
          <w:rFonts w:ascii="Arial Narrow" w:hAnsi="Arial Narrow"/>
        </w:rPr>
      </w:pPr>
    </w:p>
    <w:p w14:paraId="6ED782F9" w14:textId="77777777" w:rsidR="008B566D" w:rsidRPr="007A7D7C" w:rsidRDefault="008B566D" w:rsidP="007A7D7C"/>
    <w:sectPr w:rsidR="008B566D" w:rsidRPr="007A7D7C" w:rsidSect="00AE1DC8">
      <w:headerReference w:type="even" r:id="rId8"/>
      <w:headerReference w:type="default" r:id="rId9"/>
      <w:pgSz w:w="12242" w:h="20163" w:code="5"/>
      <w:pgMar w:top="2835" w:right="851" w:bottom="425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D9F96" w14:textId="77777777" w:rsidR="00021AF4" w:rsidRDefault="00021AF4">
      <w:r>
        <w:separator/>
      </w:r>
    </w:p>
  </w:endnote>
  <w:endnote w:type="continuationSeparator" w:id="0">
    <w:p w14:paraId="4D922BD2" w14:textId="77777777" w:rsidR="00021AF4" w:rsidRDefault="0002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2A8E1" w14:textId="77777777" w:rsidR="00021AF4" w:rsidRDefault="00021AF4">
      <w:r>
        <w:separator/>
      </w:r>
    </w:p>
  </w:footnote>
  <w:footnote w:type="continuationSeparator" w:id="0">
    <w:p w14:paraId="78D4E648" w14:textId="77777777" w:rsidR="00021AF4" w:rsidRDefault="00021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41BC" w14:textId="77777777" w:rsidR="00127E1B" w:rsidRDefault="0000000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0C8768E" w14:textId="77777777" w:rsidR="00127E1B" w:rsidRDefault="00127E1B">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5D68" w14:textId="77777777" w:rsidR="00127E1B" w:rsidRDefault="0000000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9065AA4" w14:textId="77777777" w:rsidR="00127E1B" w:rsidRDefault="00127E1B">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4A5"/>
    <w:multiLevelType w:val="hybridMultilevel"/>
    <w:tmpl w:val="0B340CF2"/>
    <w:lvl w:ilvl="0" w:tplc="09961AF8">
      <w:start w:val="1"/>
      <w:numFmt w:val="decimalZero"/>
      <w:lvlText w:val="%1)"/>
      <w:lvlJc w:val="left"/>
      <w:pPr>
        <w:ind w:left="675" w:hanging="67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D632E18"/>
    <w:multiLevelType w:val="hybridMultilevel"/>
    <w:tmpl w:val="2758A732"/>
    <w:lvl w:ilvl="0" w:tplc="C9C4E2B6">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E425B5"/>
    <w:multiLevelType w:val="hybridMultilevel"/>
    <w:tmpl w:val="8032A434"/>
    <w:lvl w:ilvl="0" w:tplc="B176A4D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88963F7"/>
    <w:multiLevelType w:val="hybridMultilevel"/>
    <w:tmpl w:val="926A6548"/>
    <w:lvl w:ilvl="0" w:tplc="C0BA42F6">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70473A3"/>
    <w:multiLevelType w:val="hybridMultilevel"/>
    <w:tmpl w:val="F71A3D62"/>
    <w:lvl w:ilvl="0" w:tplc="2174AA8C">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9C474FB"/>
    <w:multiLevelType w:val="hybridMultilevel"/>
    <w:tmpl w:val="05B444BA"/>
    <w:lvl w:ilvl="0" w:tplc="7B0E6508">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6D70B4F"/>
    <w:multiLevelType w:val="hybridMultilevel"/>
    <w:tmpl w:val="FF4CA86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076043E"/>
    <w:multiLevelType w:val="hybridMultilevel"/>
    <w:tmpl w:val="DB0AC5B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5281DC6"/>
    <w:multiLevelType w:val="hybridMultilevel"/>
    <w:tmpl w:val="FD10D3AA"/>
    <w:lvl w:ilvl="0" w:tplc="D5666A20">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FB204D6"/>
    <w:multiLevelType w:val="hybridMultilevel"/>
    <w:tmpl w:val="8D046408"/>
    <w:lvl w:ilvl="0" w:tplc="7CD0D164">
      <w:start w:val="1"/>
      <w:numFmt w:val="decimal"/>
      <w:lvlText w:val="%1)"/>
      <w:lvlJc w:val="left"/>
      <w:pPr>
        <w:ind w:left="2628" w:hanging="360"/>
      </w:pPr>
      <w:rPr>
        <w:b w:val="0"/>
      </w:r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start w:val="1"/>
      <w:numFmt w:val="decimal"/>
      <w:lvlText w:val="%4."/>
      <w:lvlJc w:val="left"/>
      <w:pPr>
        <w:ind w:left="4788" w:hanging="360"/>
      </w:pPr>
    </w:lvl>
    <w:lvl w:ilvl="4" w:tplc="04160019">
      <w:start w:val="1"/>
      <w:numFmt w:val="lowerLetter"/>
      <w:lvlText w:val="%5."/>
      <w:lvlJc w:val="left"/>
      <w:pPr>
        <w:ind w:left="5508" w:hanging="360"/>
      </w:pPr>
    </w:lvl>
    <w:lvl w:ilvl="5" w:tplc="0416001B">
      <w:start w:val="1"/>
      <w:numFmt w:val="lowerRoman"/>
      <w:lvlText w:val="%6."/>
      <w:lvlJc w:val="right"/>
      <w:pPr>
        <w:ind w:left="6228" w:hanging="180"/>
      </w:pPr>
    </w:lvl>
    <w:lvl w:ilvl="6" w:tplc="0416000F">
      <w:start w:val="1"/>
      <w:numFmt w:val="decimal"/>
      <w:lvlText w:val="%7."/>
      <w:lvlJc w:val="left"/>
      <w:pPr>
        <w:ind w:left="6948" w:hanging="360"/>
      </w:pPr>
    </w:lvl>
    <w:lvl w:ilvl="7" w:tplc="04160019">
      <w:start w:val="1"/>
      <w:numFmt w:val="lowerLetter"/>
      <w:lvlText w:val="%8."/>
      <w:lvlJc w:val="left"/>
      <w:pPr>
        <w:ind w:left="7668" w:hanging="360"/>
      </w:pPr>
    </w:lvl>
    <w:lvl w:ilvl="8" w:tplc="0416001B">
      <w:start w:val="1"/>
      <w:numFmt w:val="lowerRoman"/>
      <w:lvlText w:val="%9."/>
      <w:lvlJc w:val="right"/>
      <w:pPr>
        <w:ind w:left="8388" w:hanging="180"/>
      </w:pPr>
    </w:lvl>
  </w:abstractNum>
  <w:abstractNum w:abstractNumId="10" w15:restartNumberingAfterBreak="0">
    <w:nsid w:val="70287DE8"/>
    <w:multiLevelType w:val="hybridMultilevel"/>
    <w:tmpl w:val="F1D8AF1C"/>
    <w:lvl w:ilvl="0" w:tplc="57CA615E">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5FC04F2"/>
    <w:multiLevelType w:val="hybridMultilevel"/>
    <w:tmpl w:val="D07251B6"/>
    <w:lvl w:ilvl="0" w:tplc="76A88C76">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14327765">
    <w:abstractNumId w:val="5"/>
  </w:num>
  <w:num w:numId="2" w16cid:durableId="1132485237">
    <w:abstractNumId w:val="8"/>
  </w:num>
  <w:num w:numId="3" w16cid:durableId="1657605511">
    <w:abstractNumId w:val="4"/>
  </w:num>
  <w:num w:numId="4" w16cid:durableId="137185876">
    <w:abstractNumId w:val="1"/>
  </w:num>
  <w:num w:numId="5" w16cid:durableId="1282298945">
    <w:abstractNumId w:val="11"/>
  </w:num>
  <w:num w:numId="6" w16cid:durableId="143663030">
    <w:abstractNumId w:val="10"/>
  </w:num>
  <w:num w:numId="7" w16cid:durableId="1919484427">
    <w:abstractNumId w:val="3"/>
  </w:num>
  <w:num w:numId="8" w16cid:durableId="3844493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3682732">
    <w:abstractNumId w:val="6"/>
  </w:num>
  <w:num w:numId="10" w16cid:durableId="437720355">
    <w:abstractNumId w:val="2"/>
  </w:num>
  <w:num w:numId="11" w16cid:durableId="1223250355">
    <w:abstractNumId w:val="0"/>
  </w:num>
  <w:num w:numId="12" w16cid:durableId="193863014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FB"/>
    <w:rsid w:val="00000AB3"/>
    <w:rsid w:val="00001922"/>
    <w:rsid w:val="00003BA2"/>
    <w:rsid w:val="0000707A"/>
    <w:rsid w:val="00010109"/>
    <w:rsid w:val="00011498"/>
    <w:rsid w:val="00014216"/>
    <w:rsid w:val="000160B5"/>
    <w:rsid w:val="00020BB7"/>
    <w:rsid w:val="00021AF4"/>
    <w:rsid w:val="0002229B"/>
    <w:rsid w:val="000224F1"/>
    <w:rsid w:val="000239C8"/>
    <w:rsid w:val="00025211"/>
    <w:rsid w:val="00027EE8"/>
    <w:rsid w:val="00030081"/>
    <w:rsid w:val="000315EB"/>
    <w:rsid w:val="00032590"/>
    <w:rsid w:val="00035F75"/>
    <w:rsid w:val="00042579"/>
    <w:rsid w:val="00043CA2"/>
    <w:rsid w:val="00044433"/>
    <w:rsid w:val="00045803"/>
    <w:rsid w:val="00050E35"/>
    <w:rsid w:val="0005355A"/>
    <w:rsid w:val="00053706"/>
    <w:rsid w:val="00054056"/>
    <w:rsid w:val="000579A4"/>
    <w:rsid w:val="00057EC7"/>
    <w:rsid w:val="00061ED2"/>
    <w:rsid w:val="000627F8"/>
    <w:rsid w:val="000656A8"/>
    <w:rsid w:val="00065C17"/>
    <w:rsid w:val="0006647B"/>
    <w:rsid w:val="00067349"/>
    <w:rsid w:val="00072F43"/>
    <w:rsid w:val="0008105E"/>
    <w:rsid w:val="00081121"/>
    <w:rsid w:val="0008287F"/>
    <w:rsid w:val="000850A7"/>
    <w:rsid w:val="000858FE"/>
    <w:rsid w:val="000863BD"/>
    <w:rsid w:val="000870E0"/>
    <w:rsid w:val="00087D4A"/>
    <w:rsid w:val="00094A6C"/>
    <w:rsid w:val="000A1012"/>
    <w:rsid w:val="000A1633"/>
    <w:rsid w:val="000A204E"/>
    <w:rsid w:val="000A38C8"/>
    <w:rsid w:val="000A4FED"/>
    <w:rsid w:val="000A5D1A"/>
    <w:rsid w:val="000A7D55"/>
    <w:rsid w:val="000A7E02"/>
    <w:rsid w:val="000B410D"/>
    <w:rsid w:val="000B49F4"/>
    <w:rsid w:val="000B6E88"/>
    <w:rsid w:val="000B7A7E"/>
    <w:rsid w:val="000C051E"/>
    <w:rsid w:val="000C0886"/>
    <w:rsid w:val="000C0F80"/>
    <w:rsid w:val="000C1586"/>
    <w:rsid w:val="000C1E51"/>
    <w:rsid w:val="000C32FD"/>
    <w:rsid w:val="000C4C92"/>
    <w:rsid w:val="000D03D0"/>
    <w:rsid w:val="000D03FB"/>
    <w:rsid w:val="000D0843"/>
    <w:rsid w:val="000D1AFE"/>
    <w:rsid w:val="000D4012"/>
    <w:rsid w:val="000E3A4F"/>
    <w:rsid w:val="000E5A04"/>
    <w:rsid w:val="000E7D6A"/>
    <w:rsid w:val="000F06A5"/>
    <w:rsid w:val="000F30C9"/>
    <w:rsid w:val="000F515A"/>
    <w:rsid w:val="000F5A30"/>
    <w:rsid w:val="000F6EBD"/>
    <w:rsid w:val="000F7AAB"/>
    <w:rsid w:val="00101416"/>
    <w:rsid w:val="00102C97"/>
    <w:rsid w:val="00104B36"/>
    <w:rsid w:val="00105CD8"/>
    <w:rsid w:val="00106BE6"/>
    <w:rsid w:val="0010703B"/>
    <w:rsid w:val="001137C7"/>
    <w:rsid w:val="00114924"/>
    <w:rsid w:val="0011623B"/>
    <w:rsid w:val="00121073"/>
    <w:rsid w:val="00127E1B"/>
    <w:rsid w:val="00133D58"/>
    <w:rsid w:val="00136CBF"/>
    <w:rsid w:val="00136CF8"/>
    <w:rsid w:val="0013778E"/>
    <w:rsid w:val="001404C5"/>
    <w:rsid w:val="00140D6C"/>
    <w:rsid w:val="001416DC"/>
    <w:rsid w:val="0014257D"/>
    <w:rsid w:val="00142FB7"/>
    <w:rsid w:val="00143844"/>
    <w:rsid w:val="00143861"/>
    <w:rsid w:val="00145C35"/>
    <w:rsid w:val="00146F1B"/>
    <w:rsid w:val="0014708A"/>
    <w:rsid w:val="001528C2"/>
    <w:rsid w:val="00153760"/>
    <w:rsid w:val="00154758"/>
    <w:rsid w:val="001627E7"/>
    <w:rsid w:val="001634E7"/>
    <w:rsid w:val="00165B16"/>
    <w:rsid w:val="00166994"/>
    <w:rsid w:val="001675BA"/>
    <w:rsid w:val="00171E01"/>
    <w:rsid w:val="0017277C"/>
    <w:rsid w:val="001728CA"/>
    <w:rsid w:val="00172E7F"/>
    <w:rsid w:val="00177C0E"/>
    <w:rsid w:val="001803CE"/>
    <w:rsid w:val="00182F04"/>
    <w:rsid w:val="001836A6"/>
    <w:rsid w:val="001846CF"/>
    <w:rsid w:val="00186724"/>
    <w:rsid w:val="00192A72"/>
    <w:rsid w:val="00196618"/>
    <w:rsid w:val="001A046B"/>
    <w:rsid w:val="001A150F"/>
    <w:rsid w:val="001A264F"/>
    <w:rsid w:val="001A5145"/>
    <w:rsid w:val="001A5D94"/>
    <w:rsid w:val="001A6654"/>
    <w:rsid w:val="001A6743"/>
    <w:rsid w:val="001A729E"/>
    <w:rsid w:val="001B111D"/>
    <w:rsid w:val="001B14F8"/>
    <w:rsid w:val="001B1E34"/>
    <w:rsid w:val="001B3F55"/>
    <w:rsid w:val="001B7B56"/>
    <w:rsid w:val="001C1083"/>
    <w:rsid w:val="001C21FA"/>
    <w:rsid w:val="001C41E6"/>
    <w:rsid w:val="001C44F0"/>
    <w:rsid w:val="001C4CF1"/>
    <w:rsid w:val="001C57FB"/>
    <w:rsid w:val="001C70C5"/>
    <w:rsid w:val="001D407E"/>
    <w:rsid w:val="001D539F"/>
    <w:rsid w:val="001D56BD"/>
    <w:rsid w:val="001D57AF"/>
    <w:rsid w:val="001D7007"/>
    <w:rsid w:val="001F5C63"/>
    <w:rsid w:val="0020314D"/>
    <w:rsid w:val="002039D6"/>
    <w:rsid w:val="00203DD4"/>
    <w:rsid w:val="0020428B"/>
    <w:rsid w:val="002042EB"/>
    <w:rsid w:val="00205639"/>
    <w:rsid w:val="002077CC"/>
    <w:rsid w:val="00215D50"/>
    <w:rsid w:val="002163B0"/>
    <w:rsid w:val="002222D8"/>
    <w:rsid w:val="0022383E"/>
    <w:rsid w:val="00224C51"/>
    <w:rsid w:val="00230080"/>
    <w:rsid w:val="002310DC"/>
    <w:rsid w:val="00231320"/>
    <w:rsid w:val="00232D9F"/>
    <w:rsid w:val="0023537A"/>
    <w:rsid w:val="00241E51"/>
    <w:rsid w:val="002442CF"/>
    <w:rsid w:val="00244FFB"/>
    <w:rsid w:val="0024636F"/>
    <w:rsid w:val="00246B65"/>
    <w:rsid w:val="00247205"/>
    <w:rsid w:val="00252D19"/>
    <w:rsid w:val="00253591"/>
    <w:rsid w:val="00255255"/>
    <w:rsid w:val="002563BA"/>
    <w:rsid w:val="002748D7"/>
    <w:rsid w:val="0027490E"/>
    <w:rsid w:val="00274A6F"/>
    <w:rsid w:val="00274B27"/>
    <w:rsid w:val="0027645E"/>
    <w:rsid w:val="00280A17"/>
    <w:rsid w:val="002833AA"/>
    <w:rsid w:val="00285395"/>
    <w:rsid w:val="002932FA"/>
    <w:rsid w:val="00294FAC"/>
    <w:rsid w:val="002958AE"/>
    <w:rsid w:val="00295B7E"/>
    <w:rsid w:val="002A0C16"/>
    <w:rsid w:val="002A3109"/>
    <w:rsid w:val="002A45D2"/>
    <w:rsid w:val="002A7D0C"/>
    <w:rsid w:val="002B10B3"/>
    <w:rsid w:val="002B3617"/>
    <w:rsid w:val="002B430D"/>
    <w:rsid w:val="002C1387"/>
    <w:rsid w:val="002C1969"/>
    <w:rsid w:val="002C31D1"/>
    <w:rsid w:val="002C6255"/>
    <w:rsid w:val="002C6FDA"/>
    <w:rsid w:val="002C762B"/>
    <w:rsid w:val="002C7939"/>
    <w:rsid w:val="002C7A9B"/>
    <w:rsid w:val="002D1457"/>
    <w:rsid w:val="002D50C6"/>
    <w:rsid w:val="002D5C7F"/>
    <w:rsid w:val="002D6232"/>
    <w:rsid w:val="002D7494"/>
    <w:rsid w:val="002D7B7B"/>
    <w:rsid w:val="002E01B5"/>
    <w:rsid w:val="002E360A"/>
    <w:rsid w:val="002F2991"/>
    <w:rsid w:val="002F3B7C"/>
    <w:rsid w:val="002F536E"/>
    <w:rsid w:val="00303661"/>
    <w:rsid w:val="0030518B"/>
    <w:rsid w:val="00310794"/>
    <w:rsid w:val="00310802"/>
    <w:rsid w:val="0031490F"/>
    <w:rsid w:val="00315978"/>
    <w:rsid w:val="003175AC"/>
    <w:rsid w:val="00317AF1"/>
    <w:rsid w:val="00321AEF"/>
    <w:rsid w:val="0032232E"/>
    <w:rsid w:val="0032549A"/>
    <w:rsid w:val="00326D5E"/>
    <w:rsid w:val="00330589"/>
    <w:rsid w:val="003367CB"/>
    <w:rsid w:val="00342D6B"/>
    <w:rsid w:val="00345E1F"/>
    <w:rsid w:val="00346BC7"/>
    <w:rsid w:val="0035074D"/>
    <w:rsid w:val="003548D9"/>
    <w:rsid w:val="00362385"/>
    <w:rsid w:val="00367120"/>
    <w:rsid w:val="003679C2"/>
    <w:rsid w:val="003703BF"/>
    <w:rsid w:val="00370894"/>
    <w:rsid w:val="00370DFD"/>
    <w:rsid w:val="003711E2"/>
    <w:rsid w:val="003730B8"/>
    <w:rsid w:val="00374A1F"/>
    <w:rsid w:val="003772D0"/>
    <w:rsid w:val="003804C0"/>
    <w:rsid w:val="00380F15"/>
    <w:rsid w:val="003861B1"/>
    <w:rsid w:val="00386A52"/>
    <w:rsid w:val="00386DA7"/>
    <w:rsid w:val="00392661"/>
    <w:rsid w:val="00397BA5"/>
    <w:rsid w:val="003A1CDE"/>
    <w:rsid w:val="003A2FCF"/>
    <w:rsid w:val="003A3713"/>
    <w:rsid w:val="003A7785"/>
    <w:rsid w:val="003B211E"/>
    <w:rsid w:val="003B4F3B"/>
    <w:rsid w:val="003B75B0"/>
    <w:rsid w:val="003C082E"/>
    <w:rsid w:val="003C18A7"/>
    <w:rsid w:val="003C2493"/>
    <w:rsid w:val="003C29D9"/>
    <w:rsid w:val="003C420C"/>
    <w:rsid w:val="003C5452"/>
    <w:rsid w:val="003C72FB"/>
    <w:rsid w:val="003D14B4"/>
    <w:rsid w:val="003D2128"/>
    <w:rsid w:val="003D2871"/>
    <w:rsid w:val="003D3542"/>
    <w:rsid w:val="003D5399"/>
    <w:rsid w:val="003D6357"/>
    <w:rsid w:val="003D7FBF"/>
    <w:rsid w:val="003E0356"/>
    <w:rsid w:val="003E102C"/>
    <w:rsid w:val="003E16FB"/>
    <w:rsid w:val="003F1C42"/>
    <w:rsid w:val="003F2782"/>
    <w:rsid w:val="003F50FC"/>
    <w:rsid w:val="00400D2B"/>
    <w:rsid w:val="004045BA"/>
    <w:rsid w:val="00404F23"/>
    <w:rsid w:val="00407746"/>
    <w:rsid w:val="004078C3"/>
    <w:rsid w:val="004128A0"/>
    <w:rsid w:val="00413D51"/>
    <w:rsid w:val="0041445C"/>
    <w:rsid w:val="004148E3"/>
    <w:rsid w:val="0042206C"/>
    <w:rsid w:val="00423CAE"/>
    <w:rsid w:val="00425BE5"/>
    <w:rsid w:val="00432D6E"/>
    <w:rsid w:val="00433122"/>
    <w:rsid w:val="004376C4"/>
    <w:rsid w:val="00442F10"/>
    <w:rsid w:val="00443E90"/>
    <w:rsid w:val="004470FA"/>
    <w:rsid w:val="00447324"/>
    <w:rsid w:val="00450B54"/>
    <w:rsid w:val="0045186C"/>
    <w:rsid w:val="00456EA0"/>
    <w:rsid w:val="00461CF0"/>
    <w:rsid w:val="00463A8E"/>
    <w:rsid w:val="00463BCB"/>
    <w:rsid w:val="00471E1F"/>
    <w:rsid w:val="00472A15"/>
    <w:rsid w:val="004738C3"/>
    <w:rsid w:val="00473DA8"/>
    <w:rsid w:val="00477869"/>
    <w:rsid w:val="00481D40"/>
    <w:rsid w:val="00483648"/>
    <w:rsid w:val="00484F00"/>
    <w:rsid w:val="004856BE"/>
    <w:rsid w:val="004879B3"/>
    <w:rsid w:val="00491054"/>
    <w:rsid w:val="00492D3E"/>
    <w:rsid w:val="00493289"/>
    <w:rsid w:val="0049702E"/>
    <w:rsid w:val="00497DB8"/>
    <w:rsid w:val="004A134C"/>
    <w:rsid w:val="004A591F"/>
    <w:rsid w:val="004A7361"/>
    <w:rsid w:val="004B0291"/>
    <w:rsid w:val="004B0EFF"/>
    <w:rsid w:val="004B21EB"/>
    <w:rsid w:val="004B3B85"/>
    <w:rsid w:val="004B5F67"/>
    <w:rsid w:val="004B6E33"/>
    <w:rsid w:val="004C1DAB"/>
    <w:rsid w:val="004C24CF"/>
    <w:rsid w:val="004C28D2"/>
    <w:rsid w:val="004C2C4A"/>
    <w:rsid w:val="004C566F"/>
    <w:rsid w:val="004D1926"/>
    <w:rsid w:val="004D1B3E"/>
    <w:rsid w:val="004D3570"/>
    <w:rsid w:val="004D40D0"/>
    <w:rsid w:val="004E03A9"/>
    <w:rsid w:val="004E3A62"/>
    <w:rsid w:val="004E7FC0"/>
    <w:rsid w:val="004F203E"/>
    <w:rsid w:val="004F2F7B"/>
    <w:rsid w:val="004F3845"/>
    <w:rsid w:val="004F7370"/>
    <w:rsid w:val="004F78DC"/>
    <w:rsid w:val="00500199"/>
    <w:rsid w:val="00501804"/>
    <w:rsid w:val="005022F0"/>
    <w:rsid w:val="00503137"/>
    <w:rsid w:val="00504F01"/>
    <w:rsid w:val="00505519"/>
    <w:rsid w:val="00507146"/>
    <w:rsid w:val="00507637"/>
    <w:rsid w:val="005116D6"/>
    <w:rsid w:val="0051236C"/>
    <w:rsid w:val="005133A5"/>
    <w:rsid w:val="0051477D"/>
    <w:rsid w:val="005207B6"/>
    <w:rsid w:val="00521BDF"/>
    <w:rsid w:val="00522A9D"/>
    <w:rsid w:val="005238F9"/>
    <w:rsid w:val="0052422F"/>
    <w:rsid w:val="00525964"/>
    <w:rsid w:val="005259F8"/>
    <w:rsid w:val="00525C0E"/>
    <w:rsid w:val="00527DB3"/>
    <w:rsid w:val="005306E9"/>
    <w:rsid w:val="005349B5"/>
    <w:rsid w:val="00540FE7"/>
    <w:rsid w:val="00541F45"/>
    <w:rsid w:val="00542045"/>
    <w:rsid w:val="00542741"/>
    <w:rsid w:val="00551588"/>
    <w:rsid w:val="00552C98"/>
    <w:rsid w:val="0055327F"/>
    <w:rsid w:val="00553562"/>
    <w:rsid w:val="005540A8"/>
    <w:rsid w:val="00556736"/>
    <w:rsid w:val="0055741C"/>
    <w:rsid w:val="00560424"/>
    <w:rsid w:val="00562F29"/>
    <w:rsid w:val="00562F4A"/>
    <w:rsid w:val="005647EA"/>
    <w:rsid w:val="00566583"/>
    <w:rsid w:val="00566F15"/>
    <w:rsid w:val="00567DDA"/>
    <w:rsid w:val="0057093F"/>
    <w:rsid w:val="00574BC2"/>
    <w:rsid w:val="005756FA"/>
    <w:rsid w:val="00581BD9"/>
    <w:rsid w:val="00584BBC"/>
    <w:rsid w:val="0058598D"/>
    <w:rsid w:val="005865DA"/>
    <w:rsid w:val="00587FA4"/>
    <w:rsid w:val="00590BEE"/>
    <w:rsid w:val="00597654"/>
    <w:rsid w:val="005A1C04"/>
    <w:rsid w:val="005B0070"/>
    <w:rsid w:val="005C034B"/>
    <w:rsid w:val="005C04CA"/>
    <w:rsid w:val="005C19E4"/>
    <w:rsid w:val="005D0C0B"/>
    <w:rsid w:val="005D13E7"/>
    <w:rsid w:val="005D2E19"/>
    <w:rsid w:val="005E3768"/>
    <w:rsid w:val="005E4F53"/>
    <w:rsid w:val="005E4FB5"/>
    <w:rsid w:val="005E68EE"/>
    <w:rsid w:val="005E6FB4"/>
    <w:rsid w:val="005F09D6"/>
    <w:rsid w:val="005F12FE"/>
    <w:rsid w:val="005F1CAF"/>
    <w:rsid w:val="005F2DCE"/>
    <w:rsid w:val="005F5055"/>
    <w:rsid w:val="006000A5"/>
    <w:rsid w:val="00604B4B"/>
    <w:rsid w:val="00604CE3"/>
    <w:rsid w:val="00606A75"/>
    <w:rsid w:val="00607D4F"/>
    <w:rsid w:val="00611526"/>
    <w:rsid w:val="00613107"/>
    <w:rsid w:val="00620260"/>
    <w:rsid w:val="0062140B"/>
    <w:rsid w:val="00621898"/>
    <w:rsid w:val="00622D8F"/>
    <w:rsid w:val="00623E0D"/>
    <w:rsid w:val="00623F9A"/>
    <w:rsid w:val="00624288"/>
    <w:rsid w:val="0062473B"/>
    <w:rsid w:val="00625282"/>
    <w:rsid w:val="006263CF"/>
    <w:rsid w:val="0062702C"/>
    <w:rsid w:val="0062780A"/>
    <w:rsid w:val="00627C65"/>
    <w:rsid w:val="006303B7"/>
    <w:rsid w:val="0063454A"/>
    <w:rsid w:val="00634DFE"/>
    <w:rsid w:val="006355CC"/>
    <w:rsid w:val="006356BC"/>
    <w:rsid w:val="00637B81"/>
    <w:rsid w:val="00640B30"/>
    <w:rsid w:val="00641134"/>
    <w:rsid w:val="006417FE"/>
    <w:rsid w:val="00643387"/>
    <w:rsid w:val="0064452F"/>
    <w:rsid w:val="00645F8F"/>
    <w:rsid w:val="00647579"/>
    <w:rsid w:val="006513AA"/>
    <w:rsid w:val="006513C0"/>
    <w:rsid w:val="00652179"/>
    <w:rsid w:val="00655A15"/>
    <w:rsid w:val="0066306A"/>
    <w:rsid w:val="0066382E"/>
    <w:rsid w:val="00666E42"/>
    <w:rsid w:val="00667928"/>
    <w:rsid w:val="00670BFB"/>
    <w:rsid w:val="0067220C"/>
    <w:rsid w:val="0067468C"/>
    <w:rsid w:val="006811E7"/>
    <w:rsid w:val="00682979"/>
    <w:rsid w:val="00683245"/>
    <w:rsid w:val="0068352B"/>
    <w:rsid w:val="00683A72"/>
    <w:rsid w:val="00683F48"/>
    <w:rsid w:val="0068466F"/>
    <w:rsid w:val="00684772"/>
    <w:rsid w:val="006922F6"/>
    <w:rsid w:val="00693CAF"/>
    <w:rsid w:val="00695F4D"/>
    <w:rsid w:val="006A1AFF"/>
    <w:rsid w:val="006A2D9F"/>
    <w:rsid w:val="006A4C7A"/>
    <w:rsid w:val="006A5244"/>
    <w:rsid w:val="006A5C4D"/>
    <w:rsid w:val="006B7516"/>
    <w:rsid w:val="006C3671"/>
    <w:rsid w:val="006C384D"/>
    <w:rsid w:val="006C397B"/>
    <w:rsid w:val="006C420B"/>
    <w:rsid w:val="006C4656"/>
    <w:rsid w:val="006C6286"/>
    <w:rsid w:val="006C7F8F"/>
    <w:rsid w:val="006D0E2D"/>
    <w:rsid w:val="006D1428"/>
    <w:rsid w:val="006D2E61"/>
    <w:rsid w:val="006D5C62"/>
    <w:rsid w:val="006D5F01"/>
    <w:rsid w:val="006D68CC"/>
    <w:rsid w:val="006D7460"/>
    <w:rsid w:val="006E00EE"/>
    <w:rsid w:val="006E27D7"/>
    <w:rsid w:val="006E4F2D"/>
    <w:rsid w:val="006E5A0C"/>
    <w:rsid w:val="006E66FE"/>
    <w:rsid w:val="006F402B"/>
    <w:rsid w:val="006F42EE"/>
    <w:rsid w:val="007010D9"/>
    <w:rsid w:val="007028DA"/>
    <w:rsid w:val="00704414"/>
    <w:rsid w:val="0070566D"/>
    <w:rsid w:val="00707F1E"/>
    <w:rsid w:val="007102E9"/>
    <w:rsid w:val="007129FD"/>
    <w:rsid w:val="007131E5"/>
    <w:rsid w:val="007136AF"/>
    <w:rsid w:val="0071625E"/>
    <w:rsid w:val="00716DDC"/>
    <w:rsid w:val="007216E4"/>
    <w:rsid w:val="00723589"/>
    <w:rsid w:val="00725FB6"/>
    <w:rsid w:val="0072662A"/>
    <w:rsid w:val="00727A84"/>
    <w:rsid w:val="00731330"/>
    <w:rsid w:val="0073191F"/>
    <w:rsid w:val="00733C26"/>
    <w:rsid w:val="0073700B"/>
    <w:rsid w:val="00740720"/>
    <w:rsid w:val="0074244E"/>
    <w:rsid w:val="00745805"/>
    <w:rsid w:val="0074725B"/>
    <w:rsid w:val="0074753B"/>
    <w:rsid w:val="007479A9"/>
    <w:rsid w:val="007509A4"/>
    <w:rsid w:val="00751429"/>
    <w:rsid w:val="0075414E"/>
    <w:rsid w:val="007553C6"/>
    <w:rsid w:val="00755D62"/>
    <w:rsid w:val="007574A5"/>
    <w:rsid w:val="00760D64"/>
    <w:rsid w:val="0076233E"/>
    <w:rsid w:val="007631E3"/>
    <w:rsid w:val="00765B0F"/>
    <w:rsid w:val="00770576"/>
    <w:rsid w:val="0077218F"/>
    <w:rsid w:val="00773205"/>
    <w:rsid w:val="00773B11"/>
    <w:rsid w:val="00784416"/>
    <w:rsid w:val="00784F89"/>
    <w:rsid w:val="00785B19"/>
    <w:rsid w:val="0078678D"/>
    <w:rsid w:val="007916A4"/>
    <w:rsid w:val="0079714A"/>
    <w:rsid w:val="007979C8"/>
    <w:rsid w:val="007A7D7C"/>
    <w:rsid w:val="007B336D"/>
    <w:rsid w:val="007C011B"/>
    <w:rsid w:val="007C0EA4"/>
    <w:rsid w:val="007C204E"/>
    <w:rsid w:val="007C45D9"/>
    <w:rsid w:val="007D1AA6"/>
    <w:rsid w:val="007D3EF3"/>
    <w:rsid w:val="007E0882"/>
    <w:rsid w:val="007E3334"/>
    <w:rsid w:val="007E6BE3"/>
    <w:rsid w:val="007F11EF"/>
    <w:rsid w:val="007F2083"/>
    <w:rsid w:val="007F336C"/>
    <w:rsid w:val="007F4122"/>
    <w:rsid w:val="007F7C36"/>
    <w:rsid w:val="007F7C5E"/>
    <w:rsid w:val="008046E7"/>
    <w:rsid w:val="00810FB8"/>
    <w:rsid w:val="0081671A"/>
    <w:rsid w:val="0082188E"/>
    <w:rsid w:val="00821C9D"/>
    <w:rsid w:val="0082337B"/>
    <w:rsid w:val="008238DC"/>
    <w:rsid w:val="00823A31"/>
    <w:rsid w:val="00827026"/>
    <w:rsid w:val="0082704C"/>
    <w:rsid w:val="008272C6"/>
    <w:rsid w:val="0082757F"/>
    <w:rsid w:val="0083094D"/>
    <w:rsid w:val="00830D1F"/>
    <w:rsid w:val="00831FA5"/>
    <w:rsid w:val="00833E39"/>
    <w:rsid w:val="008354EC"/>
    <w:rsid w:val="008365E9"/>
    <w:rsid w:val="00840211"/>
    <w:rsid w:val="00842E32"/>
    <w:rsid w:val="0084539A"/>
    <w:rsid w:val="008470EF"/>
    <w:rsid w:val="00847CEF"/>
    <w:rsid w:val="00853445"/>
    <w:rsid w:val="00863767"/>
    <w:rsid w:val="0086455F"/>
    <w:rsid w:val="00866885"/>
    <w:rsid w:val="00866D33"/>
    <w:rsid w:val="00867A73"/>
    <w:rsid w:val="00873100"/>
    <w:rsid w:val="0087649F"/>
    <w:rsid w:val="0088092B"/>
    <w:rsid w:val="0088239B"/>
    <w:rsid w:val="0088677B"/>
    <w:rsid w:val="008930DB"/>
    <w:rsid w:val="008A097D"/>
    <w:rsid w:val="008A0FD5"/>
    <w:rsid w:val="008A2276"/>
    <w:rsid w:val="008A7B41"/>
    <w:rsid w:val="008B01D1"/>
    <w:rsid w:val="008B0764"/>
    <w:rsid w:val="008B2042"/>
    <w:rsid w:val="008B3323"/>
    <w:rsid w:val="008B47A7"/>
    <w:rsid w:val="008B543F"/>
    <w:rsid w:val="008B566D"/>
    <w:rsid w:val="008B679B"/>
    <w:rsid w:val="008B6DB9"/>
    <w:rsid w:val="008B6DD0"/>
    <w:rsid w:val="008B7526"/>
    <w:rsid w:val="008C12C5"/>
    <w:rsid w:val="008C2B0F"/>
    <w:rsid w:val="008D6FD0"/>
    <w:rsid w:val="008D7A5E"/>
    <w:rsid w:val="008D7E73"/>
    <w:rsid w:val="008F08A7"/>
    <w:rsid w:val="0090453C"/>
    <w:rsid w:val="00910DA8"/>
    <w:rsid w:val="00911628"/>
    <w:rsid w:val="00912B57"/>
    <w:rsid w:val="009136BB"/>
    <w:rsid w:val="009151F2"/>
    <w:rsid w:val="00917C83"/>
    <w:rsid w:val="00917CAC"/>
    <w:rsid w:val="00921768"/>
    <w:rsid w:val="00924AF7"/>
    <w:rsid w:val="00925B4D"/>
    <w:rsid w:val="00925B68"/>
    <w:rsid w:val="009332CC"/>
    <w:rsid w:val="0093426C"/>
    <w:rsid w:val="00934A97"/>
    <w:rsid w:val="009377B3"/>
    <w:rsid w:val="00937E1E"/>
    <w:rsid w:val="00940EA8"/>
    <w:rsid w:val="009418F3"/>
    <w:rsid w:val="009432E9"/>
    <w:rsid w:val="009507BE"/>
    <w:rsid w:val="00951B03"/>
    <w:rsid w:val="00952082"/>
    <w:rsid w:val="0095364F"/>
    <w:rsid w:val="009541F8"/>
    <w:rsid w:val="00955A2F"/>
    <w:rsid w:val="00956AA2"/>
    <w:rsid w:val="00960EDE"/>
    <w:rsid w:val="0096106E"/>
    <w:rsid w:val="009623A6"/>
    <w:rsid w:val="0096248F"/>
    <w:rsid w:val="00962678"/>
    <w:rsid w:val="00962FD3"/>
    <w:rsid w:val="0096359B"/>
    <w:rsid w:val="00964208"/>
    <w:rsid w:val="00965AFC"/>
    <w:rsid w:val="0096776E"/>
    <w:rsid w:val="00974E0E"/>
    <w:rsid w:val="00977258"/>
    <w:rsid w:val="009813B5"/>
    <w:rsid w:val="00981E0B"/>
    <w:rsid w:val="00982000"/>
    <w:rsid w:val="00982CA1"/>
    <w:rsid w:val="00983B82"/>
    <w:rsid w:val="00984711"/>
    <w:rsid w:val="00985509"/>
    <w:rsid w:val="00985684"/>
    <w:rsid w:val="00991A2E"/>
    <w:rsid w:val="00996A0C"/>
    <w:rsid w:val="009A257E"/>
    <w:rsid w:val="009A2B4E"/>
    <w:rsid w:val="009A3579"/>
    <w:rsid w:val="009A6C90"/>
    <w:rsid w:val="009A7C7C"/>
    <w:rsid w:val="009B007E"/>
    <w:rsid w:val="009B0231"/>
    <w:rsid w:val="009B0631"/>
    <w:rsid w:val="009B0856"/>
    <w:rsid w:val="009B41CC"/>
    <w:rsid w:val="009B5590"/>
    <w:rsid w:val="009B5712"/>
    <w:rsid w:val="009C34E0"/>
    <w:rsid w:val="009C5360"/>
    <w:rsid w:val="009C7328"/>
    <w:rsid w:val="009C757F"/>
    <w:rsid w:val="009C7C35"/>
    <w:rsid w:val="009D2244"/>
    <w:rsid w:val="009D226E"/>
    <w:rsid w:val="009D2722"/>
    <w:rsid w:val="009D3102"/>
    <w:rsid w:val="009E1293"/>
    <w:rsid w:val="009E44BA"/>
    <w:rsid w:val="009E4517"/>
    <w:rsid w:val="009F1029"/>
    <w:rsid w:val="009F18AD"/>
    <w:rsid w:val="009F1F00"/>
    <w:rsid w:val="009F2F5C"/>
    <w:rsid w:val="009F5C5E"/>
    <w:rsid w:val="009F5CC2"/>
    <w:rsid w:val="009F7B1E"/>
    <w:rsid w:val="009F7DFB"/>
    <w:rsid w:val="00A01E6F"/>
    <w:rsid w:val="00A05690"/>
    <w:rsid w:val="00A07B07"/>
    <w:rsid w:val="00A14A51"/>
    <w:rsid w:val="00A15E07"/>
    <w:rsid w:val="00A16352"/>
    <w:rsid w:val="00A16819"/>
    <w:rsid w:val="00A17E2D"/>
    <w:rsid w:val="00A20ABC"/>
    <w:rsid w:val="00A20C87"/>
    <w:rsid w:val="00A21785"/>
    <w:rsid w:val="00A26D30"/>
    <w:rsid w:val="00A278F4"/>
    <w:rsid w:val="00A365E5"/>
    <w:rsid w:val="00A36710"/>
    <w:rsid w:val="00A4005C"/>
    <w:rsid w:val="00A45998"/>
    <w:rsid w:val="00A50863"/>
    <w:rsid w:val="00A52DB4"/>
    <w:rsid w:val="00A552D8"/>
    <w:rsid w:val="00A56A3B"/>
    <w:rsid w:val="00A56AF9"/>
    <w:rsid w:val="00A57200"/>
    <w:rsid w:val="00A57335"/>
    <w:rsid w:val="00A62902"/>
    <w:rsid w:val="00A72741"/>
    <w:rsid w:val="00A737CA"/>
    <w:rsid w:val="00A74C26"/>
    <w:rsid w:val="00A75C21"/>
    <w:rsid w:val="00A77F49"/>
    <w:rsid w:val="00A82DF0"/>
    <w:rsid w:val="00A830DC"/>
    <w:rsid w:val="00A8381D"/>
    <w:rsid w:val="00A8714B"/>
    <w:rsid w:val="00A904C7"/>
    <w:rsid w:val="00A909F2"/>
    <w:rsid w:val="00A90DFD"/>
    <w:rsid w:val="00A9156C"/>
    <w:rsid w:val="00A94240"/>
    <w:rsid w:val="00A95BAD"/>
    <w:rsid w:val="00A95E91"/>
    <w:rsid w:val="00A96A5E"/>
    <w:rsid w:val="00A97042"/>
    <w:rsid w:val="00A97B97"/>
    <w:rsid w:val="00AA0FFE"/>
    <w:rsid w:val="00AA1899"/>
    <w:rsid w:val="00AA5C6A"/>
    <w:rsid w:val="00AA6EAB"/>
    <w:rsid w:val="00AA74D5"/>
    <w:rsid w:val="00AB0A47"/>
    <w:rsid w:val="00AB1276"/>
    <w:rsid w:val="00AB4C67"/>
    <w:rsid w:val="00AB6A7F"/>
    <w:rsid w:val="00AC2FB4"/>
    <w:rsid w:val="00AC32FE"/>
    <w:rsid w:val="00AC57CA"/>
    <w:rsid w:val="00AD06BF"/>
    <w:rsid w:val="00AD111F"/>
    <w:rsid w:val="00AD414B"/>
    <w:rsid w:val="00AD5411"/>
    <w:rsid w:val="00AD65C5"/>
    <w:rsid w:val="00AD69F2"/>
    <w:rsid w:val="00AE0CEE"/>
    <w:rsid w:val="00AE1DC8"/>
    <w:rsid w:val="00AE27C9"/>
    <w:rsid w:val="00AE3F63"/>
    <w:rsid w:val="00AE4915"/>
    <w:rsid w:val="00AE5BBC"/>
    <w:rsid w:val="00AE5D0E"/>
    <w:rsid w:val="00AE7BB1"/>
    <w:rsid w:val="00AF1ECE"/>
    <w:rsid w:val="00AF39FD"/>
    <w:rsid w:val="00AF497D"/>
    <w:rsid w:val="00AF6EA9"/>
    <w:rsid w:val="00B005A7"/>
    <w:rsid w:val="00B035AF"/>
    <w:rsid w:val="00B050F5"/>
    <w:rsid w:val="00B05949"/>
    <w:rsid w:val="00B05CCA"/>
    <w:rsid w:val="00B0601E"/>
    <w:rsid w:val="00B102A8"/>
    <w:rsid w:val="00B10B8D"/>
    <w:rsid w:val="00B113EC"/>
    <w:rsid w:val="00B119E7"/>
    <w:rsid w:val="00B15A52"/>
    <w:rsid w:val="00B16376"/>
    <w:rsid w:val="00B16B6B"/>
    <w:rsid w:val="00B1795C"/>
    <w:rsid w:val="00B21AE3"/>
    <w:rsid w:val="00B23467"/>
    <w:rsid w:val="00B23F16"/>
    <w:rsid w:val="00B2581A"/>
    <w:rsid w:val="00B277AA"/>
    <w:rsid w:val="00B304DE"/>
    <w:rsid w:val="00B30FCC"/>
    <w:rsid w:val="00B3163F"/>
    <w:rsid w:val="00B323D2"/>
    <w:rsid w:val="00B33C82"/>
    <w:rsid w:val="00B3458B"/>
    <w:rsid w:val="00B3463C"/>
    <w:rsid w:val="00B3596D"/>
    <w:rsid w:val="00B363C0"/>
    <w:rsid w:val="00B36DD0"/>
    <w:rsid w:val="00B40FCE"/>
    <w:rsid w:val="00B410F7"/>
    <w:rsid w:val="00B44C8C"/>
    <w:rsid w:val="00B46E50"/>
    <w:rsid w:val="00B50142"/>
    <w:rsid w:val="00B57AD0"/>
    <w:rsid w:val="00B57E63"/>
    <w:rsid w:val="00B62ED7"/>
    <w:rsid w:val="00B70F62"/>
    <w:rsid w:val="00B7143D"/>
    <w:rsid w:val="00B73ED8"/>
    <w:rsid w:val="00B77A68"/>
    <w:rsid w:val="00B828AB"/>
    <w:rsid w:val="00B91F77"/>
    <w:rsid w:val="00B929D0"/>
    <w:rsid w:val="00B96173"/>
    <w:rsid w:val="00BA197B"/>
    <w:rsid w:val="00BA2093"/>
    <w:rsid w:val="00BA506C"/>
    <w:rsid w:val="00BA74C2"/>
    <w:rsid w:val="00BB3185"/>
    <w:rsid w:val="00BB592F"/>
    <w:rsid w:val="00BB6B8E"/>
    <w:rsid w:val="00BC16E9"/>
    <w:rsid w:val="00BC24B4"/>
    <w:rsid w:val="00BC2CF3"/>
    <w:rsid w:val="00BC2DD4"/>
    <w:rsid w:val="00BD1C72"/>
    <w:rsid w:val="00BD37CB"/>
    <w:rsid w:val="00BD510C"/>
    <w:rsid w:val="00BD6EF9"/>
    <w:rsid w:val="00BD718E"/>
    <w:rsid w:val="00BE1866"/>
    <w:rsid w:val="00BE3CC8"/>
    <w:rsid w:val="00BE7039"/>
    <w:rsid w:val="00BE7275"/>
    <w:rsid w:val="00BF1EC4"/>
    <w:rsid w:val="00BF4B79"/>
    <w:rsid w:val="00BF4C89"/>
    <w:rsid w:val="00BF5081"/>
    <w:rsid w:val="00BF53B6"/>
    <w:rsid w:val="00BF61FF"/>
    <w:rsid w:val="00BF72E0"/>
    <w:rsid w:val="00C004C8"/>
    <w:rsid w:val="00C01924"/>
    <w:rsid w:val="00C03E5E"/>
    <w:rsid w:val="00C04177"/>
    <w:rsid w:val="00C050D0"/>
    <w:rsid w:val="00C06A1A"/>
    <w:rsid w:val="00C07FF6"/>
    <w:rsid w:val="00C10D39"/>
    <w:rsid w:val="00C14943"/>
    <w:rsid w:val="00C15CB8"/>
    <w:rsid w:val="00C21AA0"/>
    <w:rsid w:val="00C237B8"/>
    <w:rsid w:val="00C24753"/>
    <w:rsid w:val="00C25BDB"/>
    <w:rsid w:val="00C26088"/>
    <w:rsid w:val="00C279F8"/>
    <w:rsid w:val="00C33F09"/>
    <w:rsid w:val="00C349D7"/>
    <w:rsid w:val="00C37D4B"/>
    <w:rsid w:val="00C4155F"/>
    <w:rsid w:val="00C47518"/>
    <w:rsid w:val="00C50EFE"/>
    <w:rsid w:val="00C5172B"/>
    <w:rsid w:val="00C54111"/>
    <w:rsid w:val="00C62304"/>
    <w:rsid w:val="00C63FEE"/>
    <w:rsid w:val="00C664A8"/>
    <w:rsid w:val="00C72307"/>
    <w:rsid w:val="00C73F1A"/>
    <w:rsid w:val="00C76393"/>
    <w:rsid w:val="00C76F36"/>
    <w:rsid w:val="00C77C1A"/>
    <w:rsid w:val="00C77E5B"/>
    <w:rsid w:val="00C818FB"/>
    <w:rsid w:val="00C8307F"/>
    <w:rsid w:val="00C84BFF"/>
    <w:rsid w:val="00C91B21"/>
    <w:rsid w:val="00C92100"/>
    <w:rsid w:val="00C93749"/>
    <w:rsid w:val="00C96724"/>
    <w:rsid w:val="00CA3915"/>
    <w:rsid w:val="00CB188B"/>
    <w:rsid w:val="00CB1B78"/>
    <w:rsid w:val="00CB2DF0"/>
    <w:rsid w:val="00CB3A31"/>
    <w:rsid w:val="00CB4B62"/>
    <w:rsid w:val="00CB4EC9"/>
    <w:rsid w:val="00CB4FD8"/>
    <w:rsid w:val="00CB55AC"/>
    <w:rsid w:val="00CB7060"/>
    <w:rsid w:val="00CC1E70"/>
    <w:rsid w:val="00CC33EB"/>
    <w:rsid w:val="00CC5556"/>
    <w:rsid w:val="00CC587C"/>
    <w:rsid w:val="00CC6093"/>
    <w:rsid w:val="00CC615F"/>
    <w:rsid w:val="00CC7CB6"/>
    <w:rsid w:val="00CD1BC4"/>
    <w:rsid w:val="00CD3CCD"/>
    <w:rsid w:val="00CD3E1F"/>
    <w:rsid w:val="00CD5956"/>
    <w:rsid w:val="00CE02B5"/>
    <w:rsid w:val="00CE6034"/>
    <w:rsid w:val="00CF2B80"/>
    <w:rsid w:val="00CF2C97"/>
    <w:rsid w:val="00CF46DE"/>
    <w:rsid w:val="00CF5FFE"/>
    <w:rsid w:val="00CF7E3E"/>
    <w:rsid w:val="00D0262E"/>
    <w:rsid w:val="00D0743B"/>
    <w:rsid w:val="00D20B52"/>
    <w:rsid w:val="00D233C2"/>
    <w:rsid w:val="00D2472B"/>
    <w:rsid w:val="00D24FB9"/>
    <w:rsid w:val="00D26B1B"/>
    <w:rsid w:val="00D26EA5"/>
    <w:rsid w:val="00D3408F"/>
    <w:rsid w:val="00D35DF2"/>
    <w:rsid w:val="00D424ED"/>
    <w:rsid w:val="00D42DDA"/>
    <w:rsid w:val="00D4553A"/>
    <w:rsid w:val="00D477A9"/>
    <w:rsid w:val="00D47AC6"/>
    <w:rsid w:val="00D47CD4"/>
    <w:rsid w:val="00D508FD"/>
    <w:rsid w:val="00D52A92"/>
    <w:rsid w:val="00D53D57"/>
    <w:rsid w:val="00D548CD"/>
    <w:rsid w:val="00D57F1E"/>
    <w:rsid w:val="00D63120"/>
    <w:rsid w:val="00D636CD"/>
    <w:rsid w:val="00D649A0"/>
    <w:rsid w:val="00D7043B"/>
    <w:rsid w:val="00D716EB"/>
    <w:rsid w:val="00D71C79"/>
    <w:rsid w:val="00D727E5"/>
    <w:rsid w:val="00D75FE6"/>
    <w:rsid w:val="00D8090E"/>
    <w:rsid w:val="00D842DC"/>
    <w:rsid w:val="00D84C32"/>
    <w:rsid w:val="00D908FF"/>
    <w:rsid w:val="00D90E20"/>
    <w:rsid w:val="00D91CF3"/>
    <w:rsid w:val="00D944AC"/>
    <w:rsid w:val="00D9590F"/>
    <w:rsid w:val="00D95938"/>
    <w:rsid w:val="00D95B84"/>
    <w:rsid w:val="00D96419"/>
    <w:rsid w:val="00DA1950"/>
    <w:rsid w:val="00DA21D6"/>
    <w:rsid w:val="00DA59A8"/>
    <w:rsid w:val="00DA7002"/>
    <w:rsid w:val="00DB2EB7"/>
    <w:rsid w:val="00DC03D0"/>
    <w:rsid w:val="00DC05C7"/>
    <w:rsid w:val="00DC59C3"/>
    <w:rsid w:val="00DC6EA0"/>
    <w:rsid w:val="00DC7F94"/>
    <w:rsid w:val="00DD06D7"/>
    <w:rsid w:val="00DD18AA"/>
    <w:rsid w:val="00DD19CC"/>
    <w:rsid w:val="00DD27F7"/>
    <w:rsid w:val="00DD2A56"/>
    <w:rsid w:val="00DD2CCD"/>
    <w:rsid w:val="00DD35B8"/>
    <w:rsid w:val="00DD6E25"/>
    <w:rsid w:val="00DD7812"/>
    <w:rsid w:val="00DE06D0"/>
    <w:rsid w:val="00DE10C3"/>
    <w:rsid w:val="00DE130B"/>
    <w:rsid w:val="00DE2BE0"/>
    <w:rsid w:val="00DE31F0"/>
    <w:rsid w:val="00DE4DC8"/>
    <w:rsid w:val="00DF1853"/>
    <w:rsid w:val="00DF298C"/>
    <w:rsid w:val="00DF311D"/>
    <w:rsid w:val="00E004A5"/>
    <w:rsid w:val="00E00D0B"/>
    <w:rsid w:val="00E0138D"/>
    <w:rsid w:val="00E03D1E"/>
    <w:rsid w:val="00E058BB"/>
    <w:rsid w:val="00E07C94"/>
    <w:rsid w:val="00E10904"/>
    <w:rsid w:val="00E12B35"/>
    <w:rsid w:val="00E14E6F"/>
    <w:rsid w:val="00E15E52"/>
    <w:rsid w:val="00E16B4E"/>
    <w:rsid w:val="00E17930"/>
    <w:rsid w:val="00E203C8"/>
    <w:rsid w:val="00E21E1C"/>
    <w:rsid w:val="00E2213B"/>
    <w:rsid w:val="00E30513"/>
    <w:rsid w:val="00E313E4"/>
    <w:rsid w:val="00E31999"/>
    <w:rsid w:val="00E321C3"/>
    <w:rsid w:val="00E324E2"/>
    <w:rsid w:val="00E33F4D"/>
    <w:rsid w:val="00E3494A"/>
    <w:rsid w:val="00E357E4"/>
    <w:rsid w:val="00E36D5E"/>
    <w:rsid w:val="00E41C70"/>
    <w:rsid w:val="00E41D1A"/>
    <w:rsid w:val="00E435D1"/>
    <w:rsid w:val="00E45C0D"/>
    <w:rsid w:val="00E46414"/>
    <w:rsid w:val="00E466FC"/>
    <w:rsid w:val="00E47340"/>
    <w:rsid w:val="00E479D8"/>
    <w:rsid w:val="00E50C1F"/>
    <w:rsid w:val="00E5438B"/>
    <w:rsid w:val="00E55548"/>
    <w:rsid w:val="00E56A8B"/>
    <w:rsid w:val="00E61F71"/>
    <w:rsid w:val="00E657AC"/>
    <w:rsid w:val="00E66509"/>
    <w:rsid w:val="00E66AFA"/>
    <w:rsid w:val="00E674C4"/>
    <w:rsid w:val="00E674E8"/>
    <w:rsid w:val="00E7106A"/>
    <w:rsid w:val="00E71EFE"/>
    <w:rsid w:val="00E74EC9"/>
    <w:rsid w:val="00E75E78"/>
    <w:rsid w:val="00E7693F"/>
    <w:rsid w:val="00E76E81"/>
    <w:rsid w:val="00E76EFA"/>
    <w:rsid w:val="00E8240B"/>
    <w:rsid w:val="00E84C92"/>
    <w:rsid w:val="00E91D8A"/>
    <w:rsid w:val="00E92CAB"/>
    <w:rsid w:val="00E94D05"/>
    <w:rsid w:val="00E967DE"/>
    <w:rsid w:val="00E97935"/>
    <w:rsid w:val="00EA21B2"/>
    <w:rsid w:val="00EA2583"/>
    <w:rsid w:val="00EA3C38"/>
    <w:rsid w:val="00EA63FC"/>
    <w:rsid w:val="00EA75E1"/>
    <w:rsid w:val="00EB1249"/>
    <w:rsid w:val="00EB1E12"/>
    <w:rsid w:val="00EB229A"/>
    <w:rsid w:val="00EB269F"/>
    <w:rsid w:val="00EB3070"/>
    <w:rsid w:val="00EC0A23"/>
    <w:rsid w:val="00EC3A7B"/>
    <w:rsid w:val="00EC6345"/>
    <w:rsid w:val="00ED0208"/>
    <w:rsid w:val="00ED0525"/>
    <w:rsid w:val="00ED295F"/>
    <w:rsid w:val="00ED35CF"/>
    <w:rsid w:val="00ED5839"/>
    <w:rsid w:val="00ED5DAA"/>
    <w:rsid w:val="00ED7485"/>
    <w:rsid w:val="00ED7954"/>
    <w:rsid w:val="00EE08DC"/>
    <w:rsid w:val="00EE3CEB"/>
    <w:rsid w:val="00EE4BA3"/>
    <w:rsid w:val="00EE509C"/>
    <w:rsid w:val="00EF11E4"/>
    <w:rsid w:val="00EF54D9"/>
    <w:rsid w:val="00EF78A4"/>
    <w:rsid w:val="00EF79B9"/>
    <w:rsid w:val="00F01A90"/>
    <w:rsid w:val="00F06F1F"/>
    <w:rsid w:val="00F1211D"/>
    <w:rsid w:val="00F1248E"/>
    <w:rsid w:val="00F2033B"/>
    <w:rsid w:val="00F20B15"/>
    <w:rsid w:val="00F30E1E"/>
    <w:rsid w:val="00F35007"/>
    <w:rsid w:val="00F350E6"/>
    <w:rsid w:val="00F42BA2"/>
    <w:rsid w:val="00F43FD7"/>
    <w:rsid w:val="00F475DA"/>
    <w:rsid w:val="00F50E6A"/>
    <w:rsid w:val="00F512E6"/>
    <w:rsid w:val="00F60C74"/>
    <w:rsid w:val="00F6435E"/>
    <w:rsid w:val="00F64EE7"/>
    <w:rsid w:val="00F705B2"/>
    <w:rsid w:val="00F73B95"/>
    <w:rsid w:val="00F77605"/>
    <w:rsid w:val="00F803EA"/>
    <w:rsid w:val="00F819AF"/>
    <w:rsid w:val="00F8246B"/>
    <w:rsid w:val="00F85155"/>
    <w:rsid w:val="00F85F36"/>
    <w:rsid w:val="00F8682C"/>
    <w:rsid w:val="00F90B7F"/>
    <w:rsid w:val="00F91C71"/>
    <w:rsid w:val="00F925CD"/>
    <w:rsid w:val="00F931AE"/>
    <w:rsid w:val="00FA2C83"/>
    <w:rsid w:val="00FA7C04"/>
    <w:rsid w:val="00FB2DAA"/>
    <w:rsid w:val="00FB3144"/>
    <w:rsid w:val="00FB319E"/>
    <w:rsid w:val="00FB373F"/>
    <w:rsid w:val="00FB5AA6"/>
    <w:rsid w:val="00FB6A04"/>
    <w:rsid w:val="00FC010A"/>
    <w:rsid w:val="00FC395C"/>
    <w:rsid w:val="00FD083A"/>
    <w:rsid w:val="00FD4B8D"/>
    <w:rsid w:val="00FE2BB3"/>
    <w:rsid w:val="00FE45C5"/>
    <w:rsid w:val="00FE5116"/>
    <w:rsid w:val="00FE527C"/>
    <w:rsid w:val="00FE6696"/>
    <w:rsid w:val="00FF27CA"/>
    <w:rsid w:val="00FF61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1996"/>
  <w15:docId w15:val="{CA830A27-C9F6-4A4B-9048-B056FE58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6E7"/>
    <w:rPr>
      <w:rFonts w:eastAsia="Times New Roman"/>
      <w:sz w:val="24"/>
      <w:szCs w:val="24"/>
      <w:lang w:eastAsia="pt-BR"/>
    </w:rPr>
  </w:style>
  <w:style w:type="paragraph" w:styleId="Ttulo1">
    <w:name w:val="heading 1"/>
    <w:basedOn w:val="Normal"/>
    <w:next w:val="Normal"/>
    <w:link w:val="Ttulo1Char"/>
    <w:qFormat/>
    <w:rsid w:val="00CC587C"/>
    <w:pPr>
      <w:keepNext/>
      <w:jc w:val="center"/>
      <w:outlineLvl w:val="0"/>
    </w:pPr>
    <w:rPr>
      <w:rFonts w:ascii="Bookman Old Style" w:hAnsi="Bookman Old Style" w:cs="Arial"/>
      <w:b/>
      <w:color w:val="0000FF"/>
    </w:rPr>
  </w:style>
  <w:style w:type="paragraph" w:styleId="Ttulo2">
    <w:name w:val="heading 2"/>
    <w:basedOn w:val="Normal"/>
    <w:next w:val="Normal"/>
    <w:link w:val="Ttulo2Char"/>
    <w:qFormat/>
    <w:rsid w:val="00CC587C"/>
    <w:pPr>
      <w:keepNext/>
      <w:outlineLvl w:val="1"/>
    </w:pPr>
    <w:rPr>
      <w:rFonts w:ascii="Bookman Old Style" w:hAnsi="Bookman Old Style" w:cs="Arial"/>
      <w:b/>
      <w:sz w:val="22"/>
    </w:rPr>
  </w:style>
  <w:style w:type="paragraph" w:styleId="Ttulo3">
    <w:name w:val="heading 3"/>
    <w:basedOn w:val="Normal"/>
    <w:next w:val="Normal"/>
    <w:link w:val="Ttulo3Char"/>
    <w:qFormat/>
    <w:rsid w:val="00CC587C"/>
    <w:pPr>
      <w:keepNext/>
      <w:outlineLvl w:val="2"/>
    </w:pPr>
    <w:rPr>
      <w:rFonts w:ascii="Bookman Old Style" w:hAnsi="Bookman Old Style" w:cs="Arial"/>
      <w:b/>
      <w:color w:val="0000FF"/>
      <w:sz w:val="22"/>
    </w:rPr>
  </w:style>
  <w:style w:type="paragraph" w:styleId="Ttulo4">
    <w:name w:val="heading 4"/>
    <w:basedOn w:val="Normal"/>
    <w:next w:val="Normal"/>
    <w:link w:val="Ttulo4Char"/>
    <w:qFormat/>
    <w:rsid w:val="00CC587C"/>
    <w:pPr>
      <w:keepNext/>
      <w:outlineLvl w:val="3"/>
    </w:pPr>
    <w:rPr>
      <w:rFonts w:ascii="Bookman Old Style" w:hAnsi="Bookman Old Style"/>
      <w:b/>
      <w:color w:val="3366FF"/>
      <w:sz w:val="22"/>
    </w:rPr>
  </w:style>
  <w:style w:type="paragraph" w:styleId="Ttulo7">
    <w:name w:val="heading 7"/>
    <w:basedOn w:val="Normal"/>
    <w:next w:val="Normal"/>
    <w:link w:val="Ttulo7Char"/>
    <w:uiPriority w:val="9"/>
    <w:semiHidden/>
    <w:unhideWhenUsed/>
    <w:qFormat/>
    <w:rsid w:val="00D8090E"/>
    <w:pPr>
      <w:spacing w:before="240" w:after="60"/>
      <w:outlineLvl w:val="6"/>
    </w:pPr>
    <w:rPr>
      <w:rFonts w:asciiTheme="minorHAnsi" w:eastAsiaTheme="minorEastAsia" w:hAnsiTheme="minorHAnsi" w:cstheme="minorBidi"/>
    </w:rPr>
  </w:style>
  <w:style w:type="paragraph" w:styleId="Ttulo8">
    <w:name w:val="heading 8"/>
    <w:basedOn w:val="Normal"/>
    <w:next w:val="Normal"/>
    <w:link w:val="Ttulo8Char"/>
    <w:qFormat/>
    <w:rsid w:val="003C72FB"/>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090E"/>
    <w:rPr>
      <w:rFonts w:ascii="Bookman Old Style" w:eastAsia="MS Mincho" w:hAnsi="Bookman Old Style" w:cs="Arial"/>
      <w:b/>
      <w:color w:val="0000FF"/>
      <w:sz w:val="24"/>
    </w:rPr>
  </w:style>
  <w:style w:type="character" w:customStyle="1" w:styleId="Ttulo2Char">
    <w:name w:val="Título 2 Char"/>
    <w:basedOn w:val="Fontepargpadro"/>
    <w:link w:val="Ttulo2"/>
    <w:rsid w:val="00D8090E"/>
    <w:rPr>
      <w:rFonts w:ascii="Bookman Old Style" w:eastAsia="MS Mincho" w:hAnsi="Bookman Old Style" w:cs="Arial"/>
      <w:b/>
      <w:sz w:val="22"/>
    </w:rPr>
  </w:style>
  <w:style w:type="character" w:customStyle="1" w:styleId="Ttulo3Char">
    <w:name w:val="Título 3 Char"/>
    <w:basedOn w:val="Fontepargpadro"/>
    <w:link w:val="Ttulo3"/>
    <w:rsid w:val="00D8090E"/>
    <w:rPr>
      <w:rFonts w:ascii="Bookman Old Style" w:eastAsia="MS Mincho" w:hAnsi="Bookman Old Style" w:cs="Arial"/>
      <w:b/>
      <w:color w:val="0000FF"/>
      <w:sz w:val="22"/>
    </w:rPr>
  </w:style>
  <w:style w:type="character" w:customStyle="1" w:styleId="Ttulo4Char">
    <w:name w:val="Título 4 Char"/>
    <w:basedOn w:val="Fontepargpadro"/>
    <w:link w:val="Ttulo4"/>
    <w:rsid w:val="00CC587C"/>
    <w:rPr>
      <w:rFonts w:ascii="Bookman Old Style" w:hAnsi="Bookman Old Style"/>
      <w:b/>
      <w:color w:val="3366FF"/>
      <w:sz w:val="22"/>
    </w:rPr>
  </w:style>
  <w:style w:type="character" w:customStyle="1" w:styleId="Ttulo7Char">
    <w:name w:val="Título 7 Char"/>
    <w:basedOn w:val="Fontepargpadro"/>
    <w:link w:val="Ttulo7"/>
    <w:uiPriority w:val="9"/>
    <w:semiHidden/>
    <w:rsid w:val="00D8090E"/>
    <w:rPr>
      <w:rFonts w:asciiTheme="minorHAnsi" w:eastAsiaTheme="minorEastAsia" w:hAnsiTheme="minorHAnsi" w:cstheme="minorBidi"/>
      <w:sz w:val="24"/>
      <w:szCs w:val="24"/>
    </w:rPr>
  </w:style>
  <w:style w:type="character" w:customStyle="1" w:styleId="Ttulo8Char">
    <w:name w:val="Título 8 Char"/>
    <w:basedOn w:val="Fontepargpadro"/>
    <w:link w:val="Ttulo8"/>
    <w:rsid w:val="003C72FB"/>
    <w:rPr>
      <w:rFonts w:eastAsia="Times New Roman"/>
      <w:i/>
      <w:iCs/>
      <w:sz w:val="24"/>
      <w:szCs w:val="24"/>
      <w:lang w:eastAsia="pt-BR"/>
    </w:rPr>
  </w:style>
  <w:style w:type="paragraph" w:styleId="Ttulo">
    <w:name w:val="Title"/>
    <w:basedOn w:val="Normal"/>
    <w:link w:val="TtuloChar"/>
    <w:uiPriority w:val="10"/>
    <w:qFormat/>
    <w:rsid w:val="00D8090E"/>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har">
    <w:name w:val="Título Char"/>
    <w:basedOn w:val="Fontepargpadro"/>
    <w:link w:val="Ttulo"/>
    <w:uiPriority w:val="10"/>
    <w:rsid w:val="00D8090E"/>
    <w:rPr>
      <w:rFonts w:asciiTheme="majorHAnsi" w:eastAsiaTheme="majorEastAsia" w:hAnsiTheme="majorHAnsi" w:cstheme="majorBidi"/>
      <w:b/>
      <w:bCs/>
      <w:kern w:val="28"/>
      <w:sz w:val="32"/>
      <w:szCs w:val="32"/>
    </w:rPr>
  </w:style>
  <w:style w:type="character" w:styleId="Forte">
    <w:name w:val="Strong"/>
    <w:basedOn w:val="Fontepargpadro"/>
    <w:uiPriority w:val="22"/>
    <w:qFormat/>
    <w:rsid w:val="00D8090E"/>
    <w:rPr>
      <w:b/>
      <w:bCs/>
    </w:rPr>
  </w:style>
  <w:style w:type="paragraph" w:styleId="Subttulo">
    <w:name w:val="Subtitle"/>
    <w:basedOn w:val="Normal"/>
    <w:link w:val="SubttuloChar"/>
    <w:qFormat/>
    <w:rsid w:val="003C72FB"/>
    <w:pPr>
      <w:jc w:val="center"/>
    </w:pPr>
    <w:rPr>
      <w:b/>
      <w:sz w:val="56"/>
      <w:szCs w:val="20"/>
      <w:u w:val="single"/>
    </w:rPr>
  </w:style>
  <w:style w:type="character" w:customStyle="1" w:styleId="SubttuloChar">
    <w:name w:val="Subtítulo Char"/>
    <w:basedOn w:val="Fontepargpadro"/>
    <w:link w:val="Subttulo"/>
    <w:rsid w:val="003C72FB"/>
    <w:rPr>
      <w:rFonts w:eastAsia="Times New Roman"/>
      <w:b/>
      <w:sz w:val="56"/>
      <w:u w:val="single"/>
      <w:lang w:eastAsia="pt-BR"/>
    </w:rPr>
  </w:style>
  <w:style w:type="paragraph" w:styleId="Corpodetexto">
    <w:name w:val="Body Text"/>
    <w:basedOn w:val="Normal"/>
    <w:link w:val="CorpodetextoChar"/>
    <w:rsid w:val="003C72FB"/>
    <w:pPr>
      <w:jc w:val="both"/>
    </w:pPr>
    <w:rPr>
      <w:rFonts w:ascii="Arial" w:hAnsi="Arial"/>
      <w:sz w:val="28"/>
      <w:szCs w:val="20"/>
    </w:rPr>
  </w:style>
  <w:style w:type="character" w:customStyle="1" w:styleId="CorpodetextoChar">
    <w:name w:val="Corpo de texto Char"/>
    <w:basedOn w:val="Fontepargpadro"/>
    <w:link w:val="Corpodetexto"/>
    <w:rsid w:val="003C72FB"/>
    <w:rPr>
      <w:rFonts w:ascii="Arial" w:eastAsia="Times New Roman" w:hAnsi="Arial"/>
      <w:sz w:val="28"/>
      <w:lang w:eastAsia="pt-BR"/>
    </w:rPr>
  </w:style>
  <w:style w:type="paragraph" w:styleId="Recuodecorpodetexto">
    <w:name w:val="Body Text Indent"/>
    <w:basedOn w:val="Normal"/>
    <w:link w:val="RecuodecorpodetextoChar"/>
    <w:rsid w:val="003C72FB"/>
    <w:pPr>
      <w:spacing w:line="288" w:lineRule="auto"/>
      <w:ind w:right="567" w:firstLine="3544"/>
      <w:jc w:val="both"/>
    </w:pPr>
    <w:rPr>
      <w:rFonts w:ascii="Arial" w:hAnsi="Arial" w:cs="Arial"/>
      <w:sz w:val="28"/>
      <w:szCs w:val="20"/>
    </w:rPr>
  </w:style>
  <w:style w:type="character" w:customStyle="1" w:styleId="RecuodecorpodetextoChar">
    <w:name w:val="Recuo de corpo de texto Char"/>
    <w:basedOn w:val="Fontepargpadro"/>
    <w:link w:val="Recuodecorpodetexto"/>
    <w:rsid w:val="003C72FB"/>
    <w:rPr>
      <w:rFonts w:ascii="Arial" w:eastAsia="Times New Roman" w:hAnsi="Arial" w:cs="Arial"/>
      <w:sz w:val="28"/>
      <w:lang w:eastAsia="pt-BR"/>
    </w:rPr>
  </w:style>
  <w:style w:type="character" w:styleId="Hyperlink">
    <w:name w:val="Hyperlink"/>
    <w:basedOn w:val="Fontepargpadro"/>
    <w:uiPriority w:val="99"/>
    <w:unhideWhenUsed/>
    <w:rsid w:val="002C1387"/>
    <w:rPr>
      <w:color w:val="0000FF"/>
      <w:u w:val="single"/>
    </w:rPr>
  </w:style>
  <w:style w:type="character" w:styleId="HiperlinkVisitado">
    <w:name w:val="FollowedHyperlink"/>
    <w:basedOn w:val="Fontepargpadro"/>
    <w:uiPriority w:val="99"/>
    <w:semiHidden/>
    <w:unhideWhenUsed/>
    <w:rsid w:val="002C1387"/>
    <w:rPr>
      <w:color w:val="800080"/>
      <w:u w:val="single"/>
    </w:rPr>
  </w:style>
  <w:style w:type="paragraph" w:customStyle="1" w:styleId="xl65">
    <w:name w:val="xl65"/>
    <w:basedOn w:val="Normal"/>
    <w:rsid w:val="002C1387"/>
    <w:pPr>
      <w:spacing w:before="100" w:beforeAutospacing="1" w:after="100" w:afterAutospacing="1"/>
      <w:jc w:val="both"/>
      <w:textAlignment w:val="top"/>
    </w:pPr>
  </w:style>
  <w:style w:type="paragraph" w:customStyle="1" w:styleId="xl66">
    <w:name w:val="xl66"/>
    <w:basedOn w:val="Normal"/>
    <w:rsid w:val="002C1387"/>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rPr>
  </w:style>
  <w:style w:type="paragraph" w:customStyle="1" w:styleId="xl67">
    <w:name w:val="xl67"/>
    <w:basedOn w:val="Normal"/>
    <w:rsid w:val="002C1387"/>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rPr>
  </w:style>
  <w:style w:type="paragraph" w:customStyle="1" w:styleId="xl68">
    <w:name w:val="xl68"/>
    <w:basedOn w:val="Normal"/>
    <w:rsid w:val="002C1387"/>
    <w:pPr>
      <w:spacing w:before="100" w:beforeAutospacing="1" w:after="100" w:afterAutospacing="1"/>
      <w:jc w:val="center"/>
    </w:pPr>
  </w:style>
  <w:style w:type="paragraph" w:customStyle="1" w:styleId="xl69">
    <w:name w:val="xl69"/>
    <w:basedOn w:val="Normal"/>
    <w:rsid w:val="002C1387"/>
    <w:pPr>
      <w:spacing w:before="100" w:beforeAutospacing="1" w:after="100" w:afterAutospacing="1"/>
      <w:jc w:val="center"/>
      <w:textAlignment w:val="top"/>
    </w:pPr>
  </w:style>
  <w:style w:type="paragraph" w:customStyle="1" w:styleId="xl70">
    <w:name w:val="xl70"/>
    <w:basedOn w:val="Normal"/>
    <w:rsid w:val="002C1387"/>
    <w:pPr>
      <w:spacing w:before="100" w:beforeAutospacing="1" w:after="100" w:afterAutospacing="1"/>
      <w:jc w:val="center"/>
      <w:textAlignment w:val="top"/>
    </w:pPr>
  </w:style>
  <w:style w:type="paragraph" w:customStyle="1" w:styleId="xl71">
    <w:name w:val="xl71"/>
    <w:basedOn w:val="Normal"/>
    <w:rsid w:val="002C1387"/>
    <w:pPr>
      <w:spacing w:before="100" w:beforeAutospacing="1" w:after="100" w:afterAutospacing="1"/>
      <w:jc w:val="right"/>
      <w:textAlignment w:val="top"/>
    </w:pPr>
    <w:rPr>
      <w:rFonts w:ascii="Arial" w:hAnsi="Arial" w:cs="Arial"/>
      <w:b/>
      <w:bCs/>
    </w:rPr>
  </w:style>
  <w:style w:type="paragraph" w:customStyle="1" w:styleId="xl72">
    <w:name w:val="xl72"/>
    <w:basedOn w:val="Normal"/>
    <w:rsid w:val="002C1387"/>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rPr>
  </w:style>
  <w:style w:type="paragraph" w:customStyle="1" w:styleId="xl73">
    <w:name w:val="xl73"/>
    <w:basedOn w:val="Normal"/>
    <w:rsid w:val="002C1387"/>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rPr>
  </w:style>
  <w:style w:type="paragraph" w:customStyle="1" w:styleId="xl74">
    <w:name w:val="xl74"/>
    <w:basedOn w:val="Normal"/>
    <w:rsid w:val="002C1387"/>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rPr>
  </w:style>
  <w:style w:type="paragraph" w:customStyle="1" w:styleId="xl75">
    <w:name w:val="xl75"/>
    <w:basedOn w:val="Normal"/>
    <w:rsid w:val="002C1387"/>
    <w:pPr>
      <w:pBdr>
        <w:left w:val="single" w:sz="4" w:space="0" w:color="auto"/>
        <w:bottom w:val="single" w:sz="4" w:space="0" w:color="auto"/>
        <w:right w:val="single" w:sz="4" w:space="0" w:color="auto"/>
      </w:pBdr>
      <w:spacing w:before="100" w:beforeAutospacing="1" w:after="100" w:afterAutospacing="1"/>
    </w:pPr>
    <w:rPr>
      <w:rFonts w:ascii="Calibri" w:hAnsi="Calibri" w:cs="Calibri"/>
      <w:i/>
      <w:iCs/>
    </w:rPr>
  </w:style>
  <w:style w:type="paragraph" w:customStyle="1" w:styleId="xl76">
    <w:name w:val="xl76"/>
    <w:basedOn w:val="Normal"/>
    <w:rsid w:val="002C1387"/>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rPr>
  </w:style>
  <w:style w:type="paragraph" w:customStyle="1" w:styleId="xl77">
    <w:name w:val="xl77"/>
    <w:basedOn w:val="Normal"/>
    <w:rsid w:val="002C13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rPr>
  </w:style>
  <w:style w:type="paragraph" w:customStyle="1" w:styleId="xl78">
    <w:name w:val="xl78"/>
    <w:basedOn w:val="Normal"/>
    <w:rsid w:val="002C13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rPr>
  </w:style>
  <w:style w:type="paragraph" w:customStyle="1" w:styleId="xl79">
    <w:name w:val="xl79"/>
    <w:basedOn w:val="Normal"/>
    <w:rsid w:val="002C138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rPr>
  </w:style>
  <w:style w:type="paragraph" w:customStyle="1" w:styleId="xl80">
    <w:name w:val="xl80"/>
    <w:basedOn w:val="Normal"/>
    <w:rsid w:val="002C138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rPr>
  </w:style>
  <w:style w:type="paragraph" w:customStyle="1" w:styleId="xl81">
    <w:name w:val="xl81"/>
    <w:basedOn w:val="Normal"/>
    <w:rsid w:val="002C1387"/>
    <w:pPr>
      <w:spacing w:before="100" w:beforeAutospacing="1" w:after="100" w:afterAutospacing="1"/>
      <w:jc w:val="right"/>
      <w:textAlignment w:val="top"/>
    </w:pPr>
    <w:rPr>
      <w:rFonts w:ascii="Calibri" w:hAnsi="Calibri" w:cs="Calibri"/>
      <w:b/>
      <w:bCs/>
      <w:i/>
      <w:iCs/>
    </w:rPr>
  </w:style>
  <w:style w:type="paragraph" w:customStyle="1" w:styleId="xl82">
    <w:name w:val="xl82"/>
    <w:basedOn w:val="Normal"/>
    <w:rsid w:val="002C1387"/>
    <w:pPr>
      <w:spacing w:before="100" w:beforeAutospacing="1" w:after="100" w:afterAutospacing="1"/>
    </w:pPr>
    <w:rPr>
      <w:rFonts w:ascii="Calibri" w:hAnsi="Calibri" w:cs="Calibri"/>
      <w:i/>
      <w:iCs/>
    </w:rPr>
  </w:style>
  <w:style w:type="paragraph" w:customStyle="1" w:styleId="xl83">
    <w:name w:val="xl83"/>
    <w:basedOn w:val="Normal"/>
    <w:rsid w:val="002C1387"/>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i/>
      <w:iCs/>
    </w:rPr>
  </w:style>
  <w:style w:type="paragraph" w:customStyle="1" w:styleId="xl84">
    <w:name w:val="xl84"/>
    <w:basedOn w:val="Normal"/>
    <w:rsid w:val="002C1387"/>
    <w:pPr>
      <w:pBdr>
        <w:left w:val="single" w:sz="4" w:space="0" w:color="auto"/>
        <w:bottom w:val="single" w:sz="4" w:space="0" w:color="auto"/>
        <w:right w:val="single" w:sz="8" w:space="0" w:color="auto"/>
      </w:pBdr>
      <w:spacing w:before="100" w:beforeAutospacing="1" w:after="100" w:afterAutospacing="1"/>
    </w:pPr>
    <w:rPr>
      <w:rFonts w:ascii="Calibri" w:hAnsi="Calibri" w:cs="Calibri"/>
      <w:i/>
      <w:iCs/>
    </w:rPr>
  </w:style>
  <w:style w:type="paragraph" w:customStyle="1" w:styleId="xl85">
    <w:name w:val="xl85"/>
    <w:basedOn w:val="Normal"/>
    <w:rsid w:val="002C13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rPr>
  </w:style>
  <w:style w:type="paragraph" w:customStyle="1" w:styleId="xl86">
    <w:name w:val="xl86"/>
    <w:basedOn w:val="Normal"/>
    <w:rsid w:val="002C13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rPr>
  </w:style>
  <w:style w:type="paragraph" w:customStyle="1" w:styleId="xl87">
    <w:name w:val="xl87"/>
    <w:basedOn w:val="Normal"/>
    <w:rsid w:val="002C1387"/>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Calibri" w:hAnsi="Calibri" w:cs="Calibri"/>
      <w:i/>
      <w:iCs/>
    </w:rPr>
  </w:style>
  <w:style w:type="paragraph" w:customStyle="1" w:styleId="xl88">
    <w:name w:val="xl88"/>
    <w:basedOn w:val="Normal"/>
    <w:rsid w:val="002C138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i/>
      <w:iCs/>
    </w:rPr>
  </w:style>
  <w:style w:type="paragraph" w:customStyle="1" w:styleId="xl89">
    <w:name w:val="xl89"/>
    <w:basedOn w:val="Normal"/>
    <w:rsid w:val="002C1387"/>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color w:val="000000"/>
    </w:rPr>
  </w:style>
  <w:style w:type="paragraph" w:customStyle="1" w:styleId="xl90">
    <w:name w:val="xl90"/>
    <w:basedOn w:val="Normal"/>
    <w:rsid w:val="002C1387"/>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cs="Calibri"/>
      <w:i/>
      <w:iCs/>
    </w:rPr>
  </w:style>
  <w:style w:type="paragraph" w:customStyle="1" w:styleId="xl91">
    <w:name w:val="xl91"/>
    <w:basedOn w:val="Normal"/>
    <w:rsid w:val="002C1387"/>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rPr>
  </w:style>
  <w:style w:type="paragraph" w:customStyle="1" w:styleId="xl92">
    <w:name w:val="xl92"/>
    <w:basedOn w:val="Normal"/>
    <w:rsid w:val="002C1387"/>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rPr>
  </w:style>
  <w:style w:type="paragraph" w:customStyle="1" w:styleId="xl93">
    <w:name w:val="xl93"/>
    <w:basedOn w:val="Normal"/>
    <w:rsid w:val="002C1387"/>
    <w:pPr>
      <w:pBdr>
        <w:top w:val="single" w:sz="4" w:space="0" w:color="auto"/>
        <w:left w:val="single" w:sz="4" w:space="0" w:color="auto"/>
        <w:right w:val="single" w:sz="4" w:space="0" w:color="auto"/>
      </w:pBdr>
      <w:spacing w:before="100" w:beforeAutospacing="1" w:after="100" w:afterAutospacing="1"/>
    </w:pPr>
    <w:rPr>
      <w:rFonts w:ascii="Calibri" w:hAnsi="Calibri" w:cs="Calibri"/>
      <w:i/>
      <w:iCs/>
    </w:rPr>
  </w:style>
  <w:style w:type="paragraph" w:customStyle="1" w:styleId="xl94">
    <w:name w:val="xl94"/>
    <w:basedOn w:val="Normal"/>
    <w:rsid w:val="002C1387"/>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rPr>
  </w:style>
  <w:style w:type="paragraph" w:customStyle="1" w:styleId="xl95">
    <w:name w:val="xl95"/>
    <w:basedOn w:val="Normal"/>
    <w:rsid w:val="002C1387"/>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96">
    <w:name w:val="xl96"/>
    <w:basedOn w:val="Normal"/>
    <w:rsid w:val="002C138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97">
    <w:name w:val="xl97"/>
    <w:basedOn w:val="Normal"/>
    <w:rsid w:val="002C1387"/>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98">
    <w:name w:val="xl98"/>
    <w:basedOn w:val="Normal"/>
    <w:rsid w:val="002C138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99">
    <w:name w:val="xl99"/>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rPr>
  </w:style>
  <w:style w:type="paragraph" w:customStyle="1" w:styleId="xl100">
    <w:name w:val="xl100"/>
    <w:basedOn w:val="Normal"/>
    <w:rsid w:val="002C1387"/>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01">
    <w:name w:val="xl101"/>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02">
    <w:name w:val="xl102"/>
    <w:basedOn w:val="Normal"/>
    <w:rsid w:val="002C1387"/>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03">
    <w:name w:val="xl103"/>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04">
    <w:name w:val="xl104"/>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5">
    <w:name w:val="xl105"/>
    <w:basedOn w:val="Normal"/>
    <w:rsid w:val="002C1387"/>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6">
    <w:name w:val="xl106"/>
    <w:basedOn w:val="Normal"/>
    <w:rsid w:val="002C138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07">
    <w:name w:val="xl107"/>
    <w:basedOn w:val="Normal"/>
    <w:rsid w:val="002C138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08">
    <w:name w:val="xl108"/>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09">
    <w:name w:val="xl109"/>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10">
    <w:name w:val="xl110"/>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11">
    <w:name w:val="xl111"/>
    <w:basedOn w:val="Normal"/>
    <w:rsid w:val="002C1387"/>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12">
    <w:name w:val="xl112"/>
    <w:basedOn w:val="Normal"/>
    <w:rsid w:val="002C1387"/>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rPr>
  </w:style>
  <w:style w:type="paragraph" w:customStyle="1" w:styleId="xl113">
    <w:name w:val="xl113"/>
    <w:basedOn w:val="Normal"/>
    <w:rsid w:val="002C1387"/>
    <w:pPr>
      <w:pBdr>
        <w:top w:val="single" w:sz="4" w:space="0" w:color="auto"/>
        <w:left w:val="single" w:sz="4" w:space="0" w:color="auto"/>
        <w:right w:val="single" w:sz="4" w:space="0" w:color="auto"/>
      </w:pBdr>
      <w:spacing w:before="100" w:beforeAutospacing="1" w:after="100" w:afterAutospacing="1"/>
    </w:pPr>
    <w:rPr>
      <w:rFonts w:ascii="Calibri" w:hAnsi="Calibri" w:cs="Calibri"/>
      <w:i/>
      <w:iCs/>
    </w:rPr>
  </w:style>
  <w:style w:type="paragraph" w:customStyle="1" w:styleId="xl114">
    <w:name w:val="xl114"/>
    <w:basedOn w:val="Normal"/>
    <w:rsid w:val="002C1387"/>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rPr>
  </w:style>
  <w:style w:type="paragraph" w:customStyle="1" w:styleId="xl115">
    <w:name w:val="xl115"/>
    <w:basedOn w:val="Normal"/>
    <w:rsid w:val="002C1387"/>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116">
    <w:name w:val="xl116"/>
    <w:basedOn w:val="Normal"/>
    <w:rsid w:val="002C1387"/>
    <w:pPr>
      <w:pBdr>
        <w:top w:val="single" w:sz="4" w:space="0" w:color="auto"/>
        <w:left w:val="single" w:sz="8" w:space="0" w:color="auto"/>
        <w:bottom w:val="single" w:sz="4" w:space="0" w:color="auto"/>
      </w:pBdr>
      <w:spacing w:before="100" w:beforeAutospacing="1" w:after="100" w:afterAutospacing="1"/>
      <w:jc w:val="center"/>
      <w:textAlignment w:val="top"/>
    </w:pPr>
    <w:rPr>
      <w:rFonts w:ascii="Calibri" w:hAnsi="Calibri" w:cs="Calibri"/>
      <w:i/>
      <w:iCs/>
    </w:rPr>
  </w:style>
  <w:style w:type="paragraph" w:customStyle="1" w:styleId="xl117">
    <w:name w:val="xl117"/>
    <w:basedOn w:val="Normal"/>
    <w:rsid w:val="002C1387"/>
    <w:pPr>
      <w:pBdr>
        <w:top w:val="single" w:sz="4" w:space="0" w:color="auto"/>
        <w:left w:val="single" w:sz="4" w:space="0" w:color="auto"/>
        <w:bottom w:val="single" w:sz="4" w:space="0" w:color="auto"/>
      </w:pBdr>
      <w:spacing w:before="100" w:beforeAutospacing="1" w:after="100" w:afterAutospacing="1"/>
      <w:jc w:val="center"/>
      <w:textAlignment w:val="top"/>
    </w:pPr>
    <w:rPr>
      <w:rFonts w:ascii="Calibri" w:hAnsi="Calibri" w:cs="Calibri"/>
      <w:i/>
      <w:iCs/>
    </w:rPr>
  </w:style>
  <w:style w:type="paragraph" w:customStyle="1" w:styleId="xl118">
    <w:name w:val="xl118"/>
    <w:basedOn w:val="Normal"/>
    <w:rsid w:val="002C1387"/>
    <w:pPr>
      <w:pBdr>
        <w:top w:val="single" w:sz="4" w:space="0" w:color="auto"/>
        <w:left w:val="single" w:sz="4" w:space="0" w:color="auto"/>
        <w:bottom w:val="single" w:sz="4" w:space="0" w:color="auto"/>
      </w:pBdr>
      <w:spacing w:before="100" w:beforeAutospacing="1" w:after="100" w:afterAutospacing="1"/>
      <w:jc w:val="both"/>
      <w:textAlignment w:val="top"/>
    </w:pPr>
    <w:rPr>
      <w:rFonts w:ascii="Calibri" w:hAnsi="Calibri" w:cs="Calibri"/>
      <w:i/>
      <w:iCs/>
    </w:rPr>
  </w:style>
  <w:style w:type="paragraph" w:customStyle="1" w:styleId="xl119">
    <w:name w:val="xl119"/>
    <w:basedOn w:val="Normal"/>
    <w:rsid w:val="002C1387"/>
    <w:pPr>
      <w:pBdr>
        <w:top w:val="single" w:sz="4" w:space="0" w:color="auto"/>
        <w:left w:val="single" w:sz="4" w:space="0" w:color="auto"/>
        <w:bottom w:val="single" w:sz="4" w:space="0" w:color="auto"/>
      </w:pBdr>
      <w:spacing w:before="100" w:beforeAutospacing="1" w:after="100" w:afterAutospacing="1"/>
    </w:pPr>
    <w:rPr>
      <w:rFonts w:ascii="Calibri" w:hAnsi="Calibri" w:cs="Calibri"/>
      <w:i/>
      <w:iCs/>
    </w:rPr>
  </w:style>
  <w:style w:type="paragraph" w:customStyle="1" w:styleId="xl120">
    <w:name w:val="xl120"/>
    <w:basedOn w:val="Normal"/>
    <w:rsid w:val="002C138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21">
    <w:name w:val="xl121"/>
    <w:basedOn w:val="Normal"/>
    <w:rsid w:val="002C1387"/>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122">
    <w:name w:val="xl122"/>
    <w:basedOn w:val="Normal"/>
    <w:rsid w:val="002C1387"/>
    <w:pPr>
      <w:spacing w:before="100" w:beforeAutospacing="1" w:after="100" w:afterAutospacing="1"/>
      <w:jc w:val="both"/>
      <w:textAlignment w:val="center"/>
    </w:pPr>
    <w:rPr>
      <w:rFonts w:ascii="Arial" w:hAnsi="Arial" w:cs="Arial"/>
    </w:rPr>
  </w:style>
  <w:style w:type="paragraph" w:customStyle="1" w:styleId="xl123">
    <w:name w:val="xl123"/>
    <w:basedOn w:val="Normal"/>
    <w:rsid w:val="002C138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124">
    <w:name w:val="xl124"/>
    <w:basedOn w:val="Normal"/>
    <w:rsid w:val="002C1387"/>
    <w:pPr>
      <w:pBdr>
        <w:left w:val="single" w:sz="8" w:space="0" w:color="auto"/>
      </w:pBdr>
      <w:spacing w:before="100" w:beforeAutospacing="1" w:after="100" w:afterAutospacing="1"/>
      <w:jc w:val="center"/>
      <w:textAlignment w:val="top"/>
    </w:pPr>
    <w:rPr>
      <w:rFonts w:ascii="Calibri" w:hAnsi="Calibri" w:cs="Calibri"/>
      <w:i/>
      <w:iCs/>
    </w:rPr>
  </w:style>
  <w:style w:type="paragraph" w:customStyle="1" w:styleId="xl125">
    <w:name w:val="xl125"/>
    <w:basedOn w:val="Normal"/>
    <w:rsid w:val="002C1387"/>
    <w:pPr>
      <w:pBdr>
        <w:left w:val="single" w:sz="4" w:space="0" w:color="auto"/>
      </w:pBdr>
      <w:spacing w:before="100" w:beforeAutospacing="1" w:after="100" w:afterAutospacing="1"/>
      <w:jc w:val="center"/>
      <w:textAlignment w:val="top"/>
    </w:pPr>
    <w:rPr>
      <w:rFonts w:ascii="Calibri" w:hAnsi="Calibri" w:cs="Calibri"/>
      <w:i/>
      <w:iCs/>
    </w:rPr>
  </w:style>
  <w:style w:type="paragraph" w:customStyle="1" w:styleId="xl126">
    <w:name w:val="xl126"/>
    <w:basedOn w:val="Normal"/>
    <w:rsid w:val="002C1387"/>
    <w:pPr>
      <w:pBdr>
        <w:left w:val="single" w:sz="4" w:space="0" w:color="auto"/>
      </w:pBdr>
      <w:spacing w:before="100" w:beforeAutospacing="1" w:after="100" w:afterAutospacing="1"/>
      <w:jc w:val="both"/>
      <w:textAlignment w:val="top"/>
    </w:pPr>
    <w:rPr>
      <w:rFonts w:ascii="Calibri" w:hAnsi="Calibri" w:cs="Calibri"/>
      <w:i/>
      <w:iCs/>
    </w:rPr>
  </w:style>
  <w:style w:type="paragraph" w:customStyle="1" w:styleId="xl127">
    <w:name w:val="xl127"/>
    <w:basedOn w:val="Normal"/>
    <w:rsid w:val="002C1387"/>
    <w:pPr>
      <w:pBdr>
        <w:left w:val="single" w:sz="4" w:space="0" w:color="auto"/>
      </w:pBdr>
      <w:spacing w:before="100" w:beforeAutospacing="1" w:after="100" w:afterAutospacing="1"/>
    </w:pPr>
    <w:rPr>
      <w:rFonts w:ascii="Calibri" w:hAnsi="Calibri" w:cs="Calibri"/>
      <w:i/>
      <w:iCs/>
    </w:rPr>
  </w:style>
  <w:style w:type="paragraph" w:customStyle="1" w:styleId="xl128">
    <w:name w:val="xl128"/>
    <w:basedOn w:val="Normal"/>
    <w:rsid w:val="002C1387"/>
    <w:pPr>
      <w:pBdr>
        <w:top w:val="single" w:sz="4" w:space="0" w:color="auto"/>
        <w:left w:val="single" w:sz="4" w:space="0" w:color="auto"/>
        <w:right w:val="single" w:sz="8" w:space="0" w:color="auto"/>
      </w:pBdr>
      <w:spacing w:before="100" w:beforeAutospacing="1" w:after="100" w:afterAutospacing="1"/>
    </w:pPr>
    <w:rPr>
      <w:rFonts w:ascii="Calibri" w:hAnsi="Calibri" w:cs="Calibri"/>
      <w:i/>
      <w:iCs/>
    </w:rPr>
  </w:style>
  <w:style w:type="paragraph" w:customStyle="1" w:styleId="xl129">
    <w:name w:val="xl129"/>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i/>
      <w:iCs/>
    </w:rPr>
  </w:style>
  <w:style w:type="paragraph" w:customStyle="1" w:styleId="xl130">
    <w:name w:val="xl130"/>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rPr>
  </w:style>
  <w:style w:type="paragraph" w:customStyle="1" w:styleId="xl131">
    <w:name w:val="xl131"/>
    <w:basedOn w:val="Normal"/>
    <w:rsid w:val="002C1387"/>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32">
    <w:name w:val="xl132"/>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33">
    <w:name w:val="xl133"/>
    <w:basedOn w:val="Normal"/>
    <w:rsid w:val="002C1387"/>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34">
    <w:name w:val="xl134"/>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35">
    <w:name w:val="xl135"/>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6">
    <w:name w:val="xl136"/>
    <w:basedOn w:val="Normal"/>
    <w:rsid w:val="002C1387"/>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7">
    <w:name w:val="xl137"/>
    <w:basedOn w:val="Normal"/>
    <w:rsid w:val="002C138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38">
    <w:name w:val="xl138"/>
    <w:basedOn w:val="Normal"/>
    <w:rsid w:val="002C138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39">
    <w:name w:val="xl139"/>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40">
    <w:name w:val="xl140"/>
    <w:basedOn w:val="Normal"/>
    <w:rsid w:val="002C1387"/>
    <w:pPr>
      <w:spacing w:before="100" w:beforeAutospacing="1" w:after="100" w:afterAutospacing="1"/>
      <w:jc w:val="center"/>
      <w:textAlignment w:val="top"/>
    </w:pPr>
    <w:rPr>
      <w:rFonts w:ascii="Calibri" w:hAnsi="Calibri" w:cs="Calibri"/>
      <w:i/>
      <w:iCs/>
    </w:rPr>
  </w:style>
  <w:style w:type="paragraph" w:customStyle="1" w:styleId="xl141">
    <w:name w:val="xl141"/>
    <w:basedOn w:val="Normal"/>
    <w:rsid w:val="002C1387"/>
    <w:pPr>
      <w:pBdr>
        <w:top w:val="single" w:sz="4" w:space="0" w:color="auto"/>
        <w:bottom w:val="single" w:sz="4" w:space="0" w:color="auto"/>
      </w:pBdr>
      <w:spacing w:before="100" w:beforeAutospacing="1" w:after="100" w:afterAutospacing="1"/>
      <w:jc w:val="center"/>
      <w:textAlignment w:val="top"/>
    </w:pPr>
    <w:rPr>
      <w:rFonts w:ascii="Calibri" w:hAnsi="Calibri" w:cs="Calibri"/>
      <w:i/>
      <w:iCs/>
    </w:rPr>
  </w:style>
  <w:style w:type="paragraph" w:customStyle="1" w:styleId="xl142">
    <w:name w:val="xl142"/>
    <w:basedOn w:val="Normal"/>
    <w:rsid w:val="002C1387"/>
    <w:pPr>
      <w:spacing w:before="100" w:beforeAutospacing="1" w:after="100" w:afterAutospacing="1"/>
      <w:jc w:val="both"/>
      <w:textAlignment w:val="top"/>
    </w:pPr>
    <w:rPr>
      <w:rFonts w:ascii="Calibri" w:hAnsi="Calibri" w:cs="Calibri"/>
      <w:i/>
      <w:iCs/>
    </w:rPr>
  </w:style>
  <w:style w:type="paragraph" w:customStyle="1" w:styleId="xl143">
    <w:name w:val="xl143"/>
    <w:basedOn w:val="Normal"/>
    <w:rsid w:val="002C1387"/>
    <w:pPr>
      <w:spacing w:before="100" w:beforeAutospacing="1" w:after="100" w:afterAutospacing="1"/>
    </w:pPr>
    <w:rPr>
      <w:rFonts w:ascii="Calibri" w:hAnsi="Calibri" w:cs="Calibri"/>
      <w:i/>
      <w:iCs/>
    </w:rPr>
  </w:style>
  <w:style w:type="paragraph" w:customStyle="1" w:styleId="xl144">
    <w:name w:val="xl144"/>
    <w:basedOn w:val="Normal"/>
    <w:rsid w:val="002C1387"/>
    <w:pPr>
      <w:spacing w:before="100" w:beforeAutospacing="1" w:after="100" w:afterAutospacing="1"/>
    </w:pPr>
    <w:rPr>
      <w:rFonts w:ascii="Calibri" w:hAnsi="Calibri" w:cs="Calibri"/>
      <w:i/>
      <w:iCs/>
    </w:rPr>
  </w:style>
  <w:style w:type="paragraph" w:customStyle="1" w:styleId="xl145">
    <w:name w:val="xl145"/>
    <w:basedOn w:val="Normal"/>
    <w:rsid w:val="002C1387"/>
    <w:pPr>
      <w:pBdr>
        <w:top w:val="single" w:sz="4" w:space="0" w:color="auto"/>
        <w:left w:val="single" w:sz="4" w:space="0" w:color="auto"/>
      </w:pBdr>
      <w:spacing w:before="100" w:beforeAutospacing="1" w:after="100" w:afterAutospacing="1"/>
    </w:pPr>
    <w:rPr>
      <w:rFonts w:ascii="Calibri" w:hAnsi="Calibri" w:cs="Calibri"/>
      <w:i/>
      <w:iCs/>
    </w:rPr>
  </w:style>
  <w:style w:type="paragraph" w:customStyle="1" w:styleId="xl146">
    <w:name w:val="xl146"/>
    <w:basedOn w:val="Normal"/>
    <w:rsid w:val="002C1387"/>
    <w:pPr>
      <w:pBdr>
        <w:left w:val="single" w:sz="4" w:space="0" w:color="auto"/>
        <w:bottom w:val="single" w:sz="4" w:space="0" w:color="auto"/>
        <w:right w:val="single" w:sz="4" w:space="0" w:color="auto"/>
      </w:pBdr>
      <w:spacing w:before="100" w:beforeAutospacing="1" w:after="100" w:afterAutospacing="1"/>
    </w:pPr>
    <w:rPr>
      <w:rFonts w:ascii="Calibri" w:hAnsi="Calibri" w:cs="Calibri"/>
      <w:i/>
      <w:iCs/>
    </w:rPr>
  </w:style>
  <w:style w:type="paragraph" w:customStyle="1" w:styleId="xl147">
    <w:name w:val="xl147"/>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48">
    <w:name w:val="xl148"/>
    <w:basedOn w:val="Normal"/>
    <w:rsid w:val="002C138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49">
    <w:name w:val="xl149"/>
    <w:basedOn w:val="Normal"/>
    <w:rsid w:val="002C1387"/>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50">
    <w:name w:val="xl150"/>
    <w:basedOn w:val="Normal"/>
    <w:rsid w:val="002C1387"/>
    <w:pPr>
      <w:spacing w:before="100" w:beforeAutospacing="1" w:after="100" w:afterAutospacing="1"/>
      <w:jc w:val="both"/>
    </w:pPr>
    <w:rPr>
      <w:rFonts w:ascii="Arial" w:hAnsi="Arial" w:cs="Arial"/>
      <w:b/>
      <w:bCs/>
    </w:rPr>
  </w:style>
  <w:style w:type="paragraph" w:customStyle="1" w:styleId="xl151">
    <w:name w:val="xl151"/>
    <w:basedOn w:val="Normal"/>
    <w:rsid w:val="002C1387"/>
    <w:pPr>
      <w:spacing w:before="100" w:beforeAutospacing="1" w:after="100" w:afterAutospacing="1"/>
      <w:textAlignment w:val="top"/>
    </w:pPr>
  </w:style>
  <w:style w:type="paragraph" w:customStyle="1" w:styleId="xl152">
    <w:name w:val="xl152"/>
    <w:basedOn w:val="Normal"/>
    <w:rsid w:val="002C1387"/>
    <w:pPr>
      <w:spacing w:before="100" w:beforeAutospacing="1" w:after="100" w:afterAutospacing="1"/>
    </w:pPr>
  </w:style>
  <w:style w:type="paragraph" w:customStyle="1" w:styleId="xl153">
    <w:name w:val="xl153"/>
    <w:basedOn w:val="Normal"/>
    <w:rsid w:val="002C1387"/>
    <w:pPr>
      <w:spacing w:before="100" w:beforeAutospacing="1" w:after="100" w:afterAutospacing="1"/>
      <w:jc w:val="center"/>
      <w:textAlignment w:val="top"/>
    </w:pPr>
    <w:rPr>
      <w:rFonts w:ascii="Arial" w:hAnsi="Arial" w:cs="Arial"/>
      <w:b/>
      <w:bCs/>
      <w:sz w:val="32"/>
      <w:szCs w:val="32"/>
    </w:rPr>
  </w:style>
  <w:style w:type="paragraph" w:customStyle="1" w:styleId="xl154">
    <w:name w:val="xl154"/>
    <w:basedOn w:val="Normal"/>
    <w:rsid w:val="002C1387"/>
    <w:pPr>
      <w:spacing w:before="100" w:beforeAutospacing="1" w:after="100" w:afterAutospacing="1"/>
      <w:textAlignment w:val="top"/>
    </w:pPr>
    <w:rPr>
      <w:rFonts w:ascii="Arial" w:hAnsi="Arial" w:cs="Arial"/>
      <w:b/>
      <w:bCs/>
    </w:rPr>
  </w:style>
  <w:style w:type="paragraph" w:customStyle="1" w:styleId="xl155">
    <w:name w:val="xl155"/>
    <w:basedOn w:val="Normal"/>
    <w:rsid w:val="002C1387"/>
    <w:pPr>
      <w:spacing w:before="100" w:beforeAutospacing="1" w:after="100" w:afterAutospacing="1"/>
      <w:jc w:val="center"/>
      <w:textAlignment w:val="top"/>
    </w:pPr>
    <w:rPr>
      <w:rFonts w:ascii="Arial" w:hAnsi="Arial" w:cs="Arial"/>
    </w:rPr>
  </w:style>
  <w:style w:type="paragraph" w:styleId="PargrafodaLista">
    <w:name w:val="List Paragraph"/>
    <w:basedOn w:val="Normal"/>
    <w:uiPriority w:val="34"/>
    <w:qFormat/>
    <w:rsid w:val="004B21EB"/>
    <w:pPr>
      <w:ind w:left="720"/>
      <w:contextualSpacing/>
    </w:pPr>
  </w:style>
  <w:style w:type="paragraph" w:styleId="Textodebalo">
    <w:name w:val="Balloon Text"/>
    <w:basedOn w:val="Normal"/>
    <w:link w:val="TextodebaloChar"/>
    <w:uiPriority w:val="99"/>
    <w:semiHidden/>
    <w:unhideWhenUsed/>
    <w:rsid w:val="0066306A"/>
    <w:rPr>
      <w:rFonts w:ascii="Tahoma" w:hAnsi="Tahoma" w:cs="Tahoma"/>
      <w:sz w:val="16"/>
      <w:szCs w:val="16"/>
    </w:rPr>
  </w:style>
  <w:style w:type="character" w:customStyle="1" w:styleId="TextodebaloChar">
    <w:name w:val="Texto de balão Char"/>
    <w:basedOn w:val="Fontepargpadro"/>
    <w:link w:val="Textodebalo"/>
    <w:uiPriority w:val="99"/>
    <w:semiHidden/>
    <w:rsid w:val="0066306A"/>
    <w:rPr>
      <w:rFonts w:ascii="Tahoma" w:eastAsia="Times New Roman" w:hAnsi="Tahoma" w:cs="Tahoma"/>
      <w:sz w:val="16"/>
      <w:szCs w:val="16"/>
      <w:lang w:eastAsia="pt-BR"/>
    </w:rPr>
  </w:style>
  <w:style w:type="character" w:styleId="MenoPendente">
    <w:name w:val="Unresolved Mention"/>
    <w:basedOn w:val="Fontepargpadro"/>
    <w:uiPriority w:val="99"/>
    <w:semiHidden/>
    <w:unhideWhenUsed/>
    <w:rsid w:val="0000707A"/>
    <w:rPr>
      <w:color w:val="605E5C"/>
      <w:shd w:val="clear" w:color="auto" w:fill="E1DFDD"/>
    </w:rPr>
  </w:style>
  <w:style w:type="paragraph" w:styleId="Cabealho">
    <w:name w:val="header"/>
    <w:basedOn w:val="Normal"/>
    <w:link w:val="CabealhoChar"/>
    <w:rsid w:val="007A7D7C"/>
    <w:pPr>
      <w:tabs>
        <w:tab w:val="center" w:pos="4419"/>
        <w:tab w:val="right" w:pos="8838"/>
      </w:tabs>
    </w:pPr>
    <w:rPr>
      <w:sz w:val="20"/>
      <w:szCs w:val="20"/>
    </w:rPr>
  </w:style>
  <w:style w:type="character" w:customStyle="1" w:styleId="CabealhoChar">
    <w:name w:val="Cabeçalho Char"/>
    <w:basedOn w:val="Fontepargpadro"/>
    <w:link w:val="Cabealho"/>
    <w:rsid w:val="007A7D7C"/>
    <w:rPr>
      <w:rFonts w:eastAsia="Times New Roman"/>
      <w:lang w:eastAsia="pt-BR"/>
    </w:rPr>
  </w:style>
  <w:style w:type="character" w:styleId="Nmerodepgina">
    <w:name w:val="page number"/>
    <w:basedOn w:val="Fontepargpadro"/>
    <w:rsid w:val="007A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74191">
      <w:bodyDiv w:val="1"/>
      <w:marLeft w:val="0"/>
      <w:marRight w:val="0"/>
      <w:marTop w:val="0"/>
      <w:marBottom w:val="0"/>
      <w:divBdr>
        <w:top w:val="none" w:sz="0" w:space="0" w:color="auto"/>
        <w:left w:val="none" w:sz="0" w:space="0" w:color="auto"/>
        <w:bottom w:val="none" w:sz="0" w:space="0" w:color="auto"/>
        <w:right w:val="none" w:sz="0" w:space="0" w:color="auto"/>
      </w:divBdr>
    </w:div>
    <w:div w:id="541669418">
      <w:bodyDiv w:val="1"/>
      <w:marLeft w:val="0"/>
      <w:marRight w:val="0"/>
      <w:marTop w:val="0"/>
      <w:marBottom w:val="0"/>
      <w:divBdr>
        <w:top w:val="none" w:sz="0" w:space="0" w:color="auto"/>
        <w:left w:val="none" w:sz="0" w:space="0" w:color="auto"/>
        <w:bottom w:val="none" w:sz="0" w:space="0" w:color="auto"/>
        <w:right w:val="none" w:sz="0" w:space="0" w:color="auto"/>
      </w:divBdr>
    </w:div>
    <w:div w:id="545139222">
      <w:bodyDiv w:val="1"/>
      <w:marLeft w:val="0"/>
      <w:marRight w:val="0"/>
      <w:marTop w:val="0"/>
      <w:marBottom w:val="0"/>
      <w:divBdr>
        <w:top w:val="none" w:sz="0" w:space="0" w:color="auto"/>
        <w:left w:val="none" w:sz="0" w:space="0" w:color="auto"/>
        <w:bottom w:val="none" w:sz="0" w:space="0" w:color="auto"/>
        <w:right w:val="none" w:sz="0" w:space="0" w:color="auto"/>
      </w:divBdr>
    </w:div>
    <w:div w:id="1067844448">
      <w:bodyDiv w:val="1"/>
      <w:marLeft w:val="0"/>
      <w:marRight w:val="0"/>
      <w:marTop w:val="0"/>
      <w:marBottom w:val="0"/>
      <w:divBdr>
        <w:top w:val="none" w:sz="0" w:space="0" w:color="auto"/>
        <w:left w:val="none" w:sz="0" w:space="0" w:color="auto"/>
        <w:bottom w:val="none" w:sz="0" w:space="0" w:color="auto"/>
        <w:right w:val="none" w:sz="0" w:space="0" w:color="auto"/>
      </w:divBdr>
    </w:div>
    <w:div w:id="1086225112">
      <w:bodyDiv w:val="1"/>
      <w:marLeft w:val="0"/>
      <w:marRight w:val="0"/>
      <w:marTop w:val="0"/>
      <w:marBottom w:val="0"/>
      <w:divBdr>
        <w:top w:val="none" w:sz="0" w:space="0" w:color="auto"/>
        <w:left w:val="none" w:sz="0" w:space="0" w:color="auto"/>
        <w:bottom w:val="none" w:sz="0" w:space="0" w:color="auto"/>
        <w:right w:val="none" w:sz="0" w:space="0" w:color="auto"/>
      </w:divBdr>
    </w:div>
    <w:div w:id="1509562111">
      <w:bodyDiv w:val="1"/>
      <w:marLeft w:val="0"/>
      <w:marRight w:val="0"/>
      <w:marTop w:val="0"/>
      <w:marBottom w:val="0"/>
      <w:divBdr>
        <w:top w:val="none" w:sz="0" w:space="0" w:color="auto"/>
        <w:left w:val="none" w:sz="0" w:space="0" w:color="auto"/>
        <w:bottom w:val="none" w:sz="0" w:space="0" w:color="auto"/>
        <w:right w:val="none" w:sz="0" w:space="0" w:color="auto"/>
      </w:divBdr>
    </w:div>
    <w:div w:id="195155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271F3-6F7C-4355-9E23-9A58DC9A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1204</Words>
  <Characters>6505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Lunelli</dc:creator>
  <cp:lastModifiedBy>User</cp:lastModifiedBy>
  <cp:revision>9</cp:revision>
  <cp:lastPrinted>2025-10-10T21:00:00Z</cp:lastPrinted>
  <dcterms:created xsi:type="dcterms:W3CDTF">2025-10-10T16:46:00Z</dcterms:created>
  <dcterms:modified xsi:type="dcterms:W3CDTF">2025-10-17T12:28:00Z</dcterms:modified>
</cp:coreProperties>
</file>