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2" w:rsidRPr="007B47E1" w:rsidRDefault="008163C2" w:rsidP="008163C2">
      <w:pPr>
        <w:jc w:val="center"/>
        <w:rPr>
          <w:rFonts w:ascii="Bookman Old Style" w:hAnsi="Bookman Old Style" w:cs="Calibri"/>
          <w:b/>
          <w:color w:val="0000FF"/>
          <w:w w:val="80"/>
          <w:sz w:val="36"/>
          <w:szCs w:val="36"/>
          <w:u w:val="single"/>
        </w:rPr>
      </w:pPr>
      <w:r w:rsidRPr="007B47E1">
        <w:rPr>
          <w:rFonts w:ascii="Bookman Old Style" w:hAnsi="Bookman Old Style" w:cs="Calibri"/>
          <w:b/>
          <w:color w:val="0000FF"/>
          <w:w w:val="80"/>
          <w:sz w:val="36"/>
          <w:szCs w:val="36"/>
          <w:u w:val="single"/>
        </w:rPr>
        <w:t>EDITAL  DE  1º  E  2º  LEILÃO - ON-LINE</w:t>
      </w:r>
    </w:p>
    <w:p w:rsidR="008163C2" w:rsidRPr="00310E9C" w:rsidRDefault="008163C2" w:rsidP="008163C2">
      <w:pPr>
        <w:jc w:val="center"/>
        <w:rPr>
          <w:rFonts w:ascii="Bookman Old Style" w:hAnsi="Bookman Old Style" w:cs="Calibri"/>
          <w:sz w:val="32"/>
          <w:szCs w:val="32"/>
        </w:rPr>
      </w:pPr>
    </w:p>
    <w:p w:rsidR="008163C2" w:rsidRPr="007B47E1" w:rsidRDefault="008163C2" w:rsidP="008163C2">
      <w:pPr>
        <w:spacing w:line="288" w:lineRule="auto"/>
        <w:ind w:firstLine="2835"/>
        <w:jc w:val="both"/>
        <w:rPr>
          <w:rFonts w:ascii="Bookman Old Style" w:hAnsi="Bookman Old Style" w:cs="Calibri"/>
          <w:sz w:val="24"/>
          <w:szCs w:val="24"/>
        </w:rPr>
      </w:pPr>
      <w:r w:rsidRPr="007B47E1">
        <w:rPr>
          <w:rFonts w:ascii="Bookman Old Style" w:hAnsi="Bookman Old Style" w:cs="Calibri"/>
          <w:b/>
          <w:sz w:val="24"/>
          <w:szCs w:val="24"/>
        </w:rPr>
        <w:t xml:space="preserve">Leonir Adelino Lunelli, </w:t>
      </w:r>
      <w:r w:rsidRPr="007B47E1">
        <w:rPr>
          <w:rFonts w:ascii="Bookman Old Style" w:hAnsi="Bookman Old Style" w:cs="Calibri"/>
          <w:sz w:val="24"/>
          <w:szCs w:val="24"/>
        </w:rPr>
        <w:t xml:space="preserve">leiloeiro oficial, estabelecido na Av. Humberto de Alencar Castelo Branco, nº 397, Bairro Licorsul, na cidade de Bento Gonçalves-Rs, está devidamente autorizado pelo </w:t>
      </w:r>
      <w:r w:rsidRPr="007B47E1">
        <w:rPr>
          <w:rFonts w:ascii="Bookman Old Style" w:hAnsi="Bookman Old Style" w:cs="Calibri"/>
          <w:b/>
          <w:sz w:val="24"/>
          <w:szCs w:val="24"/>
        </w:rPr>
        <w:t>Exmo. Sr. Dr. Juiz da Vara do Trabalho de Farroupilha - RS.</w:t>
      </w:r>
    </w:p>
    <w:p w:rsidR="008163C2" w:rsidRPr="007B47E1" w:rsidRDefault="008163C2" w:rsidP="008163C2">
      <w:pPr>
        <w:spacing w:line="288" w:lineRule="auto"/>
        <w:ind w:firstLine="2880"/>
        <w:jc w:val="both"/>
        <w:rPr>
          <w:rFonts w:ascii="Bookman Old Style" w:hAnsi="Bookman Old Style" w:cs="Calibri"/>
          <w:sz w:val="24"/>
          <w:szCs w:val="24"/>
        </w:rPr>
      </w:pPr>
      <w:r w:rsidRPr="007B47E1">
        <w:rPr>
          <w:rFonts w:ascii="Bookman Old Style" w:hAnsi="Bookman Old Style" w:cs="Calibri"/>
          <w:b/>
          <w:sz w:val="24"/>
          <w:szCs w:val="24"/>
        </w:rPr>
        <w:t xml:space="preserve">FAZ SABER </w:t>
      </w:r>
      <w:r w:rsidRPr="007B47E1">
        <w:rPr>
          <w:rFonts w:ascii="Bookman Old Style" w:hAnsi="Bookman Old Style" w:cs="Calibri"/>
          <w:sz w:val="24"/>
          <w:szCs w:val="24"/>
        </w:rPr>
        <w:t xml:space="preserve">a todos quantos virem o presente edital ou dele tiverem conhecimento, que nos </w:t>
      </w:r>
      <w:r w:rsidRPr="007B47E1">
        <w:rPr>
          <w:rFonts w:ascii="Bookman Old Style" w:hAnsi="Bookman Old Style" w:cs="Calibri"/>
          <w:b/>
          <w:color w:val="0000FF"/>
          <w:sz w:val="24"/>
          <w:szCs w:val="24"/>
        </w:rPr>
        <w:t>DIAS 19 E 30 DE JULHO DE 2021, SEMPRE ÀS 10:00 HORAS, na modalidade ON-LINE via web - site www.lunellileiloes.com.br,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B47E1">
        <w:rPr>
          <w:rFonts w:ascii="Bookman Old Style" w:hAnsi="Bookman Old Style" w:cs="Calibri"/>
          <w:sz w:val="24"/>
          <w:szCs w:val="24"/>
        </w:rPr>
        <w:t xml:space="preserve">serão levados a leilão pelo preço da avaliação e a quem mais oferecer dos bens abaixo descritos e penhorados no </w:t>
      </w:r>
      <w:r w:rsidRPr="007B47E1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0020449-98.2019.5.04.0511, </w:t>
      </w:r>
      <w:r w:rsidRPr="007B47E1">
        <w:rPr>
          <w:rFonts w:ascii="Bookman Old Style" w:hAnsi="Bookman Old Style" w:cs="Calibri"/>
          <w:color w:val="0000FF"/>
          <w:sz w:val="24"/>
          <w:szCs w:val="24"/>
        </w:rPr>
        <w:t xml:space="preserve">que </w:t>
      </w:r>
      <w:r w:rsidRPr="007B47E1">
        <w:rPr>
          <w:rFonts w:ascii="Bookman Old Style" w:hAnsi="Bookman Old Style" w:cs="Calibri"/>
          <w:b/>
          <w:color w:val="0000FF"/>
          <w:sz w:val="24"/>
          <w:szCs w:val="24"/>
        </w:rPr>
        <w:t xml:space="preserve">BRUNA MAIKELI DOS SANTOS </w:t>
      </w:r>
      <w:r w:rsidRPr="007B47E1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7B47E1">
        <w:rPr>
          <w:rFonts w:ascii="Bookman Old Style" w:hAnsi="Bookman Old Style" w:cs="Calibri"/>
          <w:b/>
          <w:color w:val="0000FF"/>
          <w:sz w:val="24"/>
          <w:szCs w:val="24"/>
        </w:rPr>
        <w:t>BETEL SUPERMERCADO LTDA.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hAnsi="Bookman Old Style" w:cs="Calibri"/>
          <w:sz w:val="24"/>
          <w:szCs w:val="24"/>
        </w:rPr>
        <w:t>▬ Um balcão horizontal refrigerado, expositor de carnes, marca Coyote Refrigeração com vidro curvo, medindo aproximadamente 300cm de comprimento, estrutura de inox, com gancheira, desembaçador, seis bandejas, motor marca Elgin - Média R-22, quatro portas na parte traseira. Avaliado em R$ 1.900,00 (Mil e novecentos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7B47E1">
        <w:rPr>
          <w:rFonts w:ascii="Bookman Old Style" w:hAnsi="Bookman Old Style" w:cs="Calibri"/>
          <w:sz w:val="24"/>
          <w:szCs w:val="24"/>
        </w:rPr>
        <w:t xml:space="preserve"> Um balcão horizontal expositor de carnes, marca Coyote Refrigeraç~´ao, com vidro curvo, medindo aproximadamente 300cm. De comprimento, com estrutura de inox, gancheira, des</w:t>
      </w:r>
      <w:r>
        <w:rPr>
          <w:rFonts w:ascii="Bookman Old Style" w:hAnsi="Bookman Old Style" w:cs="Calibri"/>
          <w:sz w:val="24"/>
          <w:szCs w:val="24"/>
        </w:rPr>
        <w:t>e</w:t>
      </w:r>
      <w:r w:rsidRPr="007B47E1">
        <w:rPr>
          <w:rFonts w:ascii="Bookman Old Style" w:hAnsi="Bookman Old Style" w:cs="Calibri"/>
          <w:sz w:val="24"/>
          <w:szCs w:val="24"/>
        </w:rPr>
        <w:t>mbaçador, seis bandejas, e quatro porta na parte traseira, sem motor. Avaliado em R$ 1.200,00 (Um mil e duzentos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7B47E1">
        <w:rPr>
          <w:rFonts w:ascii="Bookman Old Style" w:hAnsi="Bookman Old Style" w:cs="Calibri"/>
          <w:sz w:val="24"/>
          <w:szCs w:val="24"/>
        </w:rPr>
        <w:t xml:space="preserve"> Um balcão horizontal refrigerado, expositor de padaria, marca WD, modelo VC, ano 1997, 220v, cor branca, com motor, duas prateleiras, duas portas traseiras, medindo aproximadamente 200cm de largura. Avaliado em R$ 500,00 (Quinhentos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7B47E1">
        <w:rPr>
          <w:rFonts w:ascii="Bookman Old Style" w:hAnsi="Bookman Old Style" w:cs="Calibri"/>
          <w:sz w:val="24"/>
          <w:szCs w:val="24"/>
        </w:rPr>
        <w:t xml:space="preserve"> Um amaciador de carne marca Metvisa, com dois tipos de lâminas para passar (um rolo e um tipo garfos). Avaliado em R$ 100,00;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7B47E1">
        <w:rPr>
          <w:rFonts w:ascii="Bookman Old Style" w:hAnsi="Bookman Old Style" w:cs="Calibri"/>
          <w:sz w:val="24"/>
          <w:szCs w:val="24"/>
        </w:rPr>
        <w:t xml:space="preserve"> Um fatiador de frios marca Skymsen. Avaliado em R$ 150,00 (Cento e cinquenta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7B47E1">
        <w:rPr>
          <w:rFonts w:ascii="Bookman Old Style" w:hAnsi="Bookman Old Style" w:cs="Calibri"/>
          <w:sz w:val="24"/>
          <w:szCs w:val="24"/>
        </w:rPr>
        <w:t xml:space="preserve"> Um balcão marca Maqsul, em MDF ou compensado, cor branca, com duas prateleiras e tampo de inox, aberto. Avaliado em R$ 180,00 (Cento e oitenta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b/>
          <w:sz w:val="24"/>
          <w:szCs w:val="24"/>
        </w:rPr>
        <w:t>▬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B47E1">
        <w:rPr>
          <w:rFonts w:ascii="Bookman Old Style" w:hAnsi="Bookman Old Style" w:cs="Calibri"/>
          <w:sz w:val="24"/>
          <w:szCs w:val="24"/>
        </w:rPr>
        <w:t>Cinquenta e cinco (55) cestinhas de compras, cor vermelha. Avaliada em R$ 12,00 cada, totalizando R$ 660,00 (seiscentos e sessenta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b/>
          <w:sz w:val="24"/>
          <w:szCs w:val="24"/>
        </w:rPr>
        <w:t>▬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B47E1">
        <w:rPr>
          <w:rFonts w:ascii="Bookman Old Style" w:hAnsi="Bookman Old Style" w:cs="Calibri"/>
          <w:sz w:val="24"/>
          <w:szCs w:val="24"/>
        </w:rPr>
        <w:t>Uma caixa em MDF ou compensado para guardar pão, cor branca. Avaliada em R$ 50,00 (Cinquenta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b/>
          <w:sz w:val="24"/>
          <w:szCs w:val="24"/>
        </w:rPr>
        <w:t>▬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B47E1">
        <w:rPr>
          <w:rFonts w:ascii="Bookman Old Style" w:hAnsi="Bookman Old Style" w:cs="Calibri"/>
          <w:sz w:val="24"/>
          <w:szCs w:val="24"/>
        </w:rPr>
        <w:t>Onze (11) carrinhos de compras, sendo 07 de tamanho médio com dois andares; 02 pequenos de dois andares e 02 de tamanho grande, sem divisões. Avaliados em R$ 100,00 cada, totalizando o valor de R$ 1.100,00 (Mil e cem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b/>
          <w:sz w:val="24"/>
          <w:szCs w:val="24"/>
        </w:rPr>
        <w:t>▬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B47E1">
        <w:rPr>
          <w:rFonts w:ascii="Bookman Old Style" w:hAnsi="Bookman Old Style" w:cs="Calibri"/>
          <w:sz w:val="24"/>
          <w:szCs w:val="24"/>
        </w:rPr>
        <w:t>Dez (10) bacias plásticas retangulares, cor branca, tamanhos diversos. Avaliadas em R$ 10,00 cada, totalizando R$ 100,00 (cem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▬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B47E1">
        <w:rPr>
          <w:rFonts w:ascii="Bookman Old Style" w:hAnsi="Bookman Old Style" w:cs="Calibri"/>
          <w:sz w:val="24"/>
          <w:szCs w:val="24"/>
        </w:rPr>
        <w:t>Uma caixa em MDF ou compensado para guardar espetos ou outros produtos, padrão madeira externamente e branco internamente. Avaliada em R$ 50,00 (cinquenta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b/>
          <w:sz w:val="24"/>
          <w:szCs w:val="24"/>
        </w:rPr>
        <w:t>▬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B47E1">
        <w:rPr>
          <w:rFonts w:ascii="Bookman Old Style" w:hAnsi="Bookman Old Style" w:cs="Calibri"/>
          <w:sz w:val="24"/>
          <w:szCs w:val="24"/>
        </w:rPr>
        <w:t>Um expositor redondo de produtos, em madeira, com três prateleiras e coluna espelhada. Avaliado em R$ 80,00 (oitenta reais).</w:t>
      </w:r>
    </w:p>
    <w:p w:rsidR="008163C2" w:rsidRPr="007B47E1" w:rsidRDefault="008163C2" w:rsidP="008163C2">
      <w:pPr>
        <w:numPr>
          <w:ilvl w:val="0"/>
          <w:numId w:val="27"/>
        </w:numPr>
        <w:spacing w:line="288" w:lineRule="auto"/>
        <w:jc w:val="both"/>
        <w:rPr>
          <w:rFonts w:ascii="Bookman Old Style" w:hAnsi="Bookman Old Style" w:cs="Calibri"/>
          <w:b/>
          <w:sz w:val="24"/>
          <w:szCs w:val="24"/>
        </w:rPr>
      </w:pPr>
      <w:r w:rsidRPr="007B47E1">
        <w:rPr>
          <w:rFonts w:ascii="Bookman Old Style" w:eastAsia="Bookman Old Style" w:hAnsi="Bookman Old Style" w:cs="Bookman Old Style"/>
          <w:b/>
          <w:sz w:val="24"/>
          <w:szCs w:val="24"/>
        </w:rPr>
        <w:t>▬</w:t>
      </w:r>
      <w:r w:rsidRPr="007B47E1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7B47E1">
        <w:rPr>
          <w:rFonts w:ascii="Bookman Old Style" w:hAnsi="Bookman Old Style" w:cs="Calibri"/>
          <w:sz w:val="24"/>
          <w:szCs w:val="24"/>
        </w:rPr>
        <w:t>Cinco (05) painéis (gôndolas) em MDF ou compensado para expor produtos, cor branca, com prateleiras que podem ser encaixadas de ambos os lados (duplas - cinco para cada lado do expositor), totalizando 10 prateleiras para cada gôndola, com pés e molduras metálicas. Avaliados em R$ 140,00 cada, totalizado o valor de R$ 700,00 (setecentos reais).</w:t>
      </w:r>
    </w:p>
    <w:p w:rsidR="008163C2" w:rsidRPr="007B47E1" w:rsidRDefault="008163C2" w:rsidP="008163C2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7B47E1">
        <w:rPr>
          <w:rFonts w:ascii="Bookman Old Style" w:hAnsi="Bookman Old Style" w:cs="Calibri"/>
          <w:color w:val="000000"/>
          <w:sz w:val="24"/>
          <w:szCs w:val="24"/>
        </w:rPr>
        <w:t xml:space="preserve">Quem pretender arrematar os bens acima descritos deverá realizar um pré-cadastro 48 horas antes da realização dos leilões, face os interessados serem previamente identificados e os cadastros aprovados pelo leiloeiro, cabendo ao arrematante o pagamento das comissões do leiloeiro. Pelo presente edital fica ciente a reclamada caso negativas as diligências empreendidas a tanto. Outras informações com o leiloeiro Lunelli, no endereço acima, pelos fones 54-3452-5591 e 54-99974-2534 ou pelo site </w:t>
      </w:r>
      <w:hyperlink r:id="rId8" w:history="1">
        <w:r w:rsidRPr="007B47E1">
          <w:rPr>
            <w:rStyle w:val="Hyperlink"/>
            <w:rFonts w:eastAsia="MS Mincho" w:cs="Calibri"/>
            <w:szCs w:val="24"/>
          </w:rPr>
          <w:t>www.lunellileiloes.com.br</w:t>
        </w:r>
      </w:hyperlink>
      <w:r w:rsidRPr="007B47E1"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8163C2" w:rsidRPr="007B47E1" w:rsidRDefault="008163C2" w:rsidP="008163C2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7B47E1">
        <w:rPr>
          <w:rFonts w:ascii="Bookman Old Style" w:hAnsi="Bookman Old Style" w:cs="Calibri"/>
          <w:color w:val="000000"/>
          <w:sz w:val="24"/>
          <w:szCs w:val="24"/>
        </w:rPr>
        <w:t>Farroupilha, 21 de maio de 2021.</w:t>
      </w:r>
    </w:p>
    <w:p w:rsidR="008163C2" w:rsidRPr="00C44DC5" w:rsidRDefault="008163C2" w:rsidP="008163C2">
      <w:pPr>
        <w:ind w:firstLine="2835"/>
        <w:jc w:val="both"/>
        <w:rPr>
          <w:rFonts w:ascii="Arial" w:hAnsi="Arial"/>
          <w:sz w:val="28"/>
          <w:szCs w:val="28"/>
        </w:rPr>
      </w:pPr>
    </w:p>
    <w:p w:rsidR="008163C2" w:rsidRPr="00310E9C" w:rsidRDefault="008163C2" w:rsidP="008163C2">
      <w:pPr>
        <w:ind w:firstLine="2835"/>
        <w:jc w:val="both"/>
        <w:rPr>
          <w:rFonts w:ascii="DokChampa" w:hAnsi="DokChampa" w:cs="DokChampa"/>
          <w:sz w:val="28"/>
          <w:szCs w:val="28"/>
        </w:rPr>
      </w:pPr>
    </w:p>
    <w:p w:rsidR="008163C2" w:rsidRPr="00310E9C" w:rsidRDefault="008163C2" w:rsidP="008163C2">
      <w:pPr>
        <w:spacing w:line="204" w:lineRule="auto"/>
        <w:ind w:firstLine="2835"/>
        <w:jc w:val="both"/>
        <w:rPr>
          <w:rFonts w:ascii="DokChampa" w:hAnsi="DokChampa" w:cs="DokChampa"/>
          <w:b/>
          <w:sz w:val="24"/>
          <w:szCs w:val="24"/>
        </w:rPr>
      </w:pPr>
      <w:r w:rsidRPr="00310E9C">
        <w:rPr>
          <w:rFonts w:ascii="DokChampa" w:hAnsi="DokChampa" w:cs="DokChampa"/>
          <w:sz w:val="28"/>
          <w:szCs w:val="28"/>
        </w:rPr>
        <w:t xml:space="preserve">       </w:t>
      </w:r>
      <w:r w:rsidRPr="00310E9C">
        <w:rPr>
          <w:rFonts w:ascii="DokChampa" w:hAnsi="DokChampa" w:cs="DokChampa"/>
          <w:b/>
          <w:sz w:val="24"/>
          <w:szCs w:val="24"/>
        </w:rPr>
        <w:t>Leonir Adelino Lunelli</w:t>
      </w:r>
    </w:p>
    <w:p w:rsidR="008163C2" w:rsidRDefault="008163C2" w:rsidP="008163C2">
      <w:pPr>
        <w:spacing w:line="204" w:lineRule="auto"/>
        <w:ind w:firstLine="2835"/>
        <w:jc w:val="both"/>
        <w:rPr>
          <w:rFonts w:ascii="DokChampa" w:hAnsi="DokChampa" w:cs="DokChampa"/>
          <w:sz w:val="24"/>
          <w:szCs w:val="24"/>
        </w:rPr>
      </w:pPr>
      <w:r w:rsidRPr="00310E9C">
        <w:rPr>
          <w:rFonts w:ascii="DokChampa" w:hAnsi="DokChampa" w:cs="DokChampa"/>
          <w:b/>
          <w:sz w:val="28"/>
          <w:szCs w:val="28"/>
        </w:rPr>
        <w:t xml:space="preserve">           </w:t>
      </w:r>
      <w:r w:rsidRPr="00310E9C">
        <w:rPr>
          <w:rFonts w:ascii="DokChampa" w:hAnsi="DokChampa" w:cs="DokChampa"/>
          <w:b/>
          <w:sz w:val="24"/>
          <w:szCs w:val="24"/>
        </w:rPr>
        <w:t>Leiloeiro Oficial</w:t>
      </w:r>
      <w:r w:rsidRPr="00310E9C">
        <w:rPr>
          <w:rFonts w:ascii="DokChampa" w:hAnsi="DokChampa" w:cs="DokChampa"/>
          <w:sz w:val="24"/>
          <w:szCs w:val="24"/>
        </w:rPr>
        <w:t xml:space="preserve"> </w:t>
      </w:r>
    </w:p>
    <w:p w:rsidR="008163C2" w:rsidRDefault="008163C2" w:rsidP="008163C2">
      <w:pPr>
        <w:spacing w:line="204" w:lineRule="auto"/>
        <w:ind w:firstLine="2835"/>
        <w:jc w:val="both"/>
        <w:rPr>
          <w:rFonts w:ascii="DokChampa" w:hAnsi="DokChampa" w:cs="DokChampa"/>
          <w:sz w:val="24"/>
          <w:szCs w:val="24"/>
        </w:rPr>
      </w:pPr>
    </w:p>
    <w:p w:rsidR="008163C2" w:rsidRDefault="008163C2" w:rsidP="008163C2">
      <w:pPr>
        <w:spacing w:line="204" w:lineRule="auto"/>
        <w:ind w:firstLine="2835"/>
        <w:jc w:val="both"/>
        <w:rPr>
          <w:rFonts w:ascii="DokChampa" w:hAnsi="DokChampa" w:cs="DokChampa"/>
          <w:sz w:val="24"/>
          <w:szCs w:val="24"/>
        </w:rPr>
      </w:pPr>
    </w:p>
    <w:p w:rsidR="00C45195" w:rsidRPr="008163C2" w:rsidRDefault="00C45195" w:rsidP="008163C2">
      <w:bookmarkStart w:id="0" w:name="_GoBack"/>
      <w:bookmarkEnd w:id="0"/>
    </w:p>
    <w:sectPr w:rsidR="00C45195" w:rsidRPr="008163C2" w:rsidSect="0058686B">
      <w:headerReference w:type="even" r:id="rId9"/>
      <w:headerReference w:type="default" r:id="rId10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62" w:rsidRDefault="00446F62" w:rsidP="00492A16">
      <w:r>
        <w:separator/>
      </w:r>
    </w:p>
  </w:endnote>
  <w:endnote w:type="continuationSeparator" w:id="0">
    <w:p w:rsidR="00446F62" w:rsidRDefault="00446F62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62" w:rsidRDefault="00446F62" w:rsidP="00492A16">
      <w:r>
        <w:separator/>
      </w:r>
    </w:p>
  </w:footnote>
  <w:footnote w:type="continuationSeparator" w:id="0">
    <w:p w:rsidR="00446F62" w:rsidRDefault="00446F62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446F62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8163C2">
      <w:rPr>
        <w:rStyle w:val="Nmerodepgina"/>
        <w:noProof/>
        <w:sz w:val="19"/>
        <w:szCs w:val="19"/>
      </w:rPr>
      <w:t>2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446F62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53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457941"/>
    <w:multiLevelType w:val="hybridMultilevel"/>
    <w:tmpl w:val="FCCE17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0C3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00558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314E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6C2E19"/>
    <w:multiLevelType w:val="hybridMultilevel"/>
    <w:tmpl w:val="5DCAA5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137D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4D6A3E"/>
    <w:multiLevelType w:val="hybridMultilevel"/>
    <w:tmpl w:val="3F4E154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07F85"/>
    <w:multiLevelType w:val="hybridMultilevel"/>
    <w:tmpl w:val="B866958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52F28"/>
    <w:multiLevelType w:val="hybridMultilevel"/>
    <w:tmpl w:val="830CEF1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52057"/>
    <w:multiLevelType w:val="hybridMultilevel"/>
    <w:tmpl w:val="C25E458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CD3B3B"/>
    <w:multiLevelType w:val="hybridMultilevel"/>
    <w:tmpl w:val="117E589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4740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ECE08DF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2FB32EE"/>
    <w:multiLevelType w:val="hybridMultilevel"/>
    <w:tmpl w:val="0B24C92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D686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82249A8"/>
    <w:multiLevelType w:val="hybridMultilevel"/>
    <w:tmpl w:val="F5C293E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8723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E55408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EB2221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8A2650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91D53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0717B9C"/>
    <w:multiLevelType w:val="hybridMultilevel"/>
    <w:tmpl w:val="BC7C922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E52D1"/>
    <w:multiLevelType w:val="hybridMultilevel"/>
    <w:tmpl w:val="A0C8B38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366DD"/>
    <w:multiLevelType w:val="hybridMultilevel"/>
    <w:tmpl w:val="F98635B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F4B86"/>
    <w:multiLevelType w:val="hybridMultilevel"/>
    <w:tmpl w:val="470648F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6F172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24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57D1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A62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31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4B1B"/>
    <w:rsid w:val="00995623"/>
    <w:rsid w:val="00996A0C"/>
    <w:rsid w:val="00996D2D"/>
    <w:rsid w:val="009A0EC4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D61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68EC"/>
    <w:rsid w:val="00A771C9"/>
    <w:rsid w:val="00A773C0"/>
    <w:rsid w:val="00A779DE"/>
    <w:rsid w:val="00A812EF"/>
    <w:rsid w:val="00A82B06"/>
    <w:rsid w:val="00A83EE4"/>
    <w:rsid w:val="00A9021E"/>
    <w:rsid w:val="00A90394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4D26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B8ADE-47F1-4643-B5E6-4626BC4D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69</cp:revision>
  <cp:lastPrinted>2020-11-23T11:36:00Z</cp:lastPrinted>
  <dcterms:created xsi:type="dcterms:W3CDTF">2020-08-19T13:02:00Z</dcterms:created>
  <dcterms:modified xsi:type="dcterms:W3CDTF">2021-06-01T18:05:00Z</dcterms:modified>
</cp:coreProperties>
</file>